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D7" w:rsidRPr="00880D38" w:rsidRDefault="00B76CAE" w:rsidP="00254E35">
      <w:pPr>
        <w:spacing w:line="360" w:lineRule="exact"/>
        <w:jc w:val="center"/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</w:pPr>
      <w:r w:rsidRPr="00880D38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台達</w:t>
      </w:r>
      <w:r w:rsidR="00A029D7" w:rsidRPr="00880D38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榮獲</w:t>
      </w:r>
      <w:r w:rsidR="00254E35" w:rsidRPr="00880D38">
        <w:rPr>
          <w:rStyle w:val="ae"/>
          <w:rFonts w:ascii="Arial" w:eastAsia="標楷體" w:hAnsi="Arial" w:cs="Arial"/>
          <w:bCs w:val="0"/>
          <w:color w:val="0D0D0D" w:themeColor="text1" w:themeTint="F2"/>
          <w:sz w:val="28"/>
          <w:szCs w:val="28"/>
          <w:lang w:eastAsia="zh-TW"/>
        </w:rPr>
        <w:t>2016</w:t>
      </w:r>
      <w:r w:rsidR="00254E35" w:rsidRPr="00880D38">
        <w:rPr>
          <w:rStyle w:val="ae"/>
          <w:rFonts w:ascii="Arial" w:eastAsia="標楷體" w:hAnsi="Arial" w:cs="Arial"/>
          <w:bCs w:val="0"/>
          <w:color w:val="0D0D0D" w:themeColor="text1" w:themeTint="F2"/>
          <w:sz w:val="28"/>
          <w:szCs w:val="28"/>
          <w:lang w:eastAsia="zh-TW"/>
        </w:rPr>
        <w:t>年「天下企業公民</w:t>
      </w:r>
      <w:r w:rsidR="00671D9D" w:rsidRPr="00880D38">
        <w:rPr>
          <w:rStyle w:val="ae"/>
          <w:rFonts w:ascii="Arial" w:eastAsia="標楷體" w:hAnsi="Arial" w:cs="Arial"/>
          <w:bCs w:val="0"/>
          <w:color w:val="0D0D0D" w:themeColor="text1" w:themeTint="F2"/>
          <w:sz w:val="28"/>
          <w:szCs w:val="28"/>
          <w:lang w:eastAsia="zh-TW"/>
        </w:rPr>
        <w:t>獎」</w:t>
      </w:r>
      <w:r w:rsidR="00A029D7" w:rsidRPr="00880D38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首獎</w:t>
      </w:r>
    </w:p>
    <w:p w:rsidR="00B91D91" w:rsidRPr="00880D38" w:rsidRDefault="00347548" w:rsidP="00347548">
      <w:pPr>
        <w:spacing w:line="0" w:lineRule="atLeast"/>
        <w:jc w:val="center"/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</w:pPr>
      <w:r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巴黎氣候峰會全系列活動</w:t>
      </w:r>
      <w:r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 xml:space="preserve"> </w:t>
      </w:r>
      <w:r w:rsidR="00324C7F" w:rsidRPr="00880D38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Delta21</w:t>
      </w:r>
      <w:r w:rsidR="00221C06"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 xml:space="preserve"> </w:t>
      </w:r>
      <w:r w:rsidR="00324C7F" w:rsidRPr="00880D38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@ COP21</w:t>
      </w:r>
      <w:r w:rsidR="00880D38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推</w:t>
      </w:r>
      <w:r w:rsidR="00880D38"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廣</w:t>
      </w:r>
      <w:r w:rsidR="00F55F89" w:rsidRPr="00880D38">
        <w:rPr>
          <w:rStyle w:val="ae"/>
          <w:rFonts w:ascii="Arial" w:eastAsia="標楷體" w:hAnsi="Arial" w:cs="Arial"/>
          <w:color w:val="0D0D0D" w:themeColor="text1" w:themeTint="F2"/>
          <w:sz w:val="28"/>
          <w:szCs w:val="28"/>
          <w:lang w:eastAsia="zh-TW"/>
        </w:rPr>
        <w:t>節能</w:t>
      </w:r>
      <w:r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 xml:space="preserve"> </w:t>
      </w:r>
      <w:r>
        <w:rPr>
          <w:rStyle w:val="ae"/>
          <w:rFonts w:ascii="Arial" w:eastAsia="標楷體" w:hAnsi="Arial" w:cs="Arial" w:hint="eastAsia"/>
          <w:color w:val="0D0D0D" w:themeColor="text1" w:themeTint="F2"/>
          <w:sz w:val="28"/>
          <w:szCs w:val="28"/>
          <w:lang w:eastAsia="zh-TW"/>
        </w:rPr>
        <w:t>備受矚目</w:t>
      </w:r>
    </w:p>
    <w:p w:rsidR="00A029D7" w:rsidRPr="00694507" w:rsidRDefault="00A029D7" w:rsidP="00A029D7">
      <w:pPr>
        <w:spacing w:beforeLines="50" w:before="180"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發佈單位：台達電子工業股份有限公司</w:t>
      </w:r>
    </w:p>
    <w:p w:rsidR="00A029D7" w:rsidRDefault="0091331A" w:rsidP="00A029D7">
      <w:pPr>
        <w:spacing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發佈日期：</w:t>
      </w: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2016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年</w:t>
      </w:r>
      <w:r w:rsidR="00324C7F"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  <w:t>8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月</w:t>
      </w:r>
      <w:r w:rsidR="00C66023"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  <w:t>17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日</w:t>
      </w:r>
    </w:p>
    <w:p w:rsidR="00562DBF" w:rsidRDefault="00324C7F" w:rsidP="00B01EB0">
      <w:pPr>
        <w:spacing w:line="0" w:lineRule="atLeast"/>
        <w:jc w:val="both"/>
        <w:rPr>
          <w:rFonts w:ascii="Arial" w:eastAsia="標楷體" w:hAnsi="Arial" w:cs="Arial"/>
          <w:bCs/>
          <w:sz w:val="28"/>
          <w:szCs w:val="28"/>
          <w:lang w:eastAsia="zh-TW"/>
        </w:rPr>
      </w:pPr>
      <w:r w:rsidRPr="00F844C6">
        <w:rPr>
          <w:rFonts w:ascii="Arial" w:eastAsia="標楷體" w:hAnsi="Arial" w:cs="Arial"/>
          <w:bCs/>
          <w:sz w:val="28"/>
          <w:szCs w:val="28"/>
          <w:lang w:eastAsia="zh-TW"/>
        </w:rPr>
        <w:t>由《天下雜誌》主辦的</w:t>
      </w:r>
      <w:r w:rsidR="00254E35" w:rsidRPr="00F844C6">
        <w:rPr>
          <w:rFonts w:ascii="Arial" w:eastAsia="標楷體" w:hAnsi="Arial" w:cs="Arial"/>
          <w:bCs/>
          <w:sz w:val="28"/>
          <w:szCs w:val="28"/>
          <w:lang w:eastAsia="zh-TW"/>
        </w:rPr>
        <w:t>2016</w:t>
      </w:r>
      <w:r w:rsidR="00254E35" w:rsidRPr="00F844C6">
        <w:rPr>
          <w:rFonts w:ascii="Arial" w:eastAsia="標楷體" w:hAnsi="Arial" w:cs="Arial"/>
          <w:bCs/>
          <w:sz w:val="28"/>
          <w:szCs w:val="28"/>
          <w:lang w:eastAsia="zh-TW"/>
        </w:rPr>
        <w:t>年「天下企業公民獎」</w:t>
      </w:r>
      <w:r w:rsidR="00C66023">
        <w:rPr>
          <w:rFonts w:ascii="Arial" w:eastAsia="標楷體" w:hAnsi="Arial" w:cs="Arial" w:hint="eastAsia"/>
          <w:bCs/>
          <w:sz w:val="28"/>
          <w:szCs w:val="28"/>
          <w:lang w:eastAsia="zh-TW"/>
        </w:rPr>
        <w:t>今</w:t>
      </w:r>
      <w:r w:rsidR="00C66023">
        <w:rPr>
          <w:rFonts w:ascii="Arial" w:eastAsia="標楷體" w:hAnsi="Arial" w:cs="Arial" w:hint="eastAsia"/>
          <w:bCs/>
          <w:sz w:val="28"/>
          <w:szCs w:val="28"/>
          <w:lang w:eastAsia="zh-TW"/>
        </w:rPr>
        <w:t>(17)</w:t>
      </w:r>
      <w:r w:rsidR="00C66023">
        <w:rPr>
          <w:rFonts w:ascii="Arial" w:eastAsia="標楷體" w:hAnsi="Arial" w:cs="Arial" w:hint="eastAsia"/>
          <w:bCs/>
          <w:sz w:val="28"/>
          <w:szCs w:val="28"/>
          <w:lang w:eastAsia="zh-TW"/>
        </w:rPr>
        <w:t>日正式揭曉，</w:t>
      </w:r>
      <w:r w:rsidR="00B01EB0" w:rsidRPr="00F844C6">
        <w:rPr>
          <w:rFonts w:ascii="Arial" w:eastAsia="標楷體" w:hAnsi="Arial" w:cs="Arial"/>
          <w:bCs/>
          <w:sz w:val="28"/>
          <w:szCs w:val="28"/>
          <w:lang w:eastAsia="zh-TW"/>
        </w:rPr>
        <w:t>台達榮獲</w:t>
      </w:r>
      <w:r w:rsidR="00254E35" w:rsidRPr="00F844C6">
        <w:rPr>
          <w:rFonts w:ascii="Arial" w:eastAsia="標楷體" w:hAnsi="Arial" w:cs="Arial"/>
          <w:bCs/>
          <w:sz w:val="28"/>
          <w:szCs w:val="28"/>
          <w:lang w:eastAsia="zh-TW"/>
        </w:rPr>
        <w:t>大型企業</w:t>
      </w:r>
      <w:r w:rsidRPr="00F844C6">
        <w:rPr>
          <w:rFonts w:ascii="Arial" w:eastAsia="標楷體" w:hAnsi="Arial" w:cs="Arial"/>
          <w:bCs/>
          <w:sz w:val="28"/>
          <w:szCs w:val="28"/>
          <w:lang w:eastAsia="zh-TW"/>
        </w:rPr>
        <w:t>首</w:t>
      </w:r>
      <w:r w:rsidR="002B594F" w:rsidRPr="00F844C6">
        <w:rPr>
          <w:rFonts w:ascii="Arial" w:eastAsia="標楷體" w:hAnsi="Arial" w:cs="Arial"/>
          <w:bCs/>
          <w:sz w:val="28"/>
          <w:szCs w:val="28"/>
          <w:lang w:eastAsia="zh-TW"/>
        </w:rPr>
        <w:t>獎</w:t>
      </w:r>
      <w:r w:rsidR="00086184">
        <w:rPr>
          <w:rFonts w:ascii="Arial" w:eastAsia="標楷體" w:hAnsi="Arial" w:cs="Arial" w:hint="eastAsia"/>
          <w:bCs/>
          <w:sz w:val="28"/>
          <w:szCs w:val="28"/>
          <w:lang w:eastAsia="zh-TW"/>
        </w:rPr>
        <w:t>，重回第一</w:t>
      </w:r>
      <w:r w:rsidR="00576BE4" w:rsidRPr="00F844C6">
        <w:rPr>
          <w:rFonts w:ascii="Arial" w:eastAsia="標楷體" w:hAnsi="Arial" w:cs="Arial"/>
          <w:bCs/>
          <w:sz w:val="28"/>
          <w:szCs w:val="28"/>
          <w:lang w:eastAsia="zh-TW"/>
        </w:rPr>
        <w:t>。</w:t>
      </w:r>
      <w:r w:rsidR="00F16A42">
        <w:rPr>
          <w:rFonts w:ascii="Arial" w:eastAsia="標楷體" w:hAnsi="Arial" w:cs="Arial" w:hint="eastAsia"/>
          <w:bCs/>
          <w:sz w:val="28"/>
          <w:szCs w:val="28"/>
          <w:lang w:eastAsia="zh-TW"/>
        </w:rPr>
        <w:t>台達</w:t>
      </w:r>
      <w:r w:rsidR="004F3275">
        <w:rPr>
          <w:rFonts w:ascii="Arial" w:eastAsia="標楷體" w:hAnsi="Arial" w:cs="Arial" w:hint="eastAsia"/>
          <w:bCs/>
          <w:sz w:val="28"/>
          <w:szCs w:val="28"/>
          <w:lang w:eastAsia="zh-TW"/>
        </w:rPr>
        <w:t>獲得肯定的主要原因是</w:t>
      </w:r>
      <w:r w:rsidR="00562DBF">
        <w:rPr>
          <w:rFonts w:ascii="Arial" w:eastAsia="標楷體" w:hAnsi="Arial" w:cs="Arial" w:hint="eastAsia"/>
          <w:bCs/>
          <w:sz w:val="28"/>
          <w:szCs w:val="28"/>
          <w:lang w:eastAsia="zh-TW"/>
        </w:rPr>
        <w:t>在</w:t>
      </w:r>
      <w:r w:rsidR="00562DBF" w:rsidRPr="00F16A42">
        <w:rPr>
          <w:rFonts w:ascii="Arial" w:eastAsia="標楷體" w:hAnsi="Arial" w:cs="Arial" w:hint="eastAsia"/>
          <w:bCs/>
          <w:sz w:val="28"/>
          <w:szCs w:val="28"/>
          <w:lang w:eastAsia="zh-TW"/>
        </w:rPr>
        <w:t>社會參與構面勇奪最高分，</w:t>
      </w:r>
      <w:r w:rsidR="00C91B03">
        <w:rPr>
          <w:rFonts w:ascii="Arial" w:eastAsia="標楷體" w:hAnsi="Arial" w:cs="Arial" w:hint="eastAsia"/>
          <w:bCs/>
          <w:sz w:val="28"/>
          <w:szCs w:val="28"/>
          <w:lang w:eastAsia="zh-TW"/>
        </w:rPr>
        <w:t>2015</w:t>
      </w:r>
      <w:r w:rsidR="00C91B03">
        <w:rPr>
          <w:rFonts w:ascii="Arial" w:eastAsia="標楷體" w:hAnsi="Arial" w:cs="Arial" w:hint="eastAsia"/>
          <w:bCs/>
          <w:sz w:val="28"/>
          <w:szCs w:val="28"/>
          <w:lang w:eastAsia="zh-TW"/>
        </w:rPr>
        <w:t>年</w:t>
      </w:r>
      <w:r w:rsidR="00E26620" w:rsidRPr="00C80229">
        <w:rPr>
          <w:rFonts w:ascii="Arial" w:eastAsia="標楷體" w:hAnsi="Arial" w:cs="Arial" w:hint="eastAsia"/>
          <w:bCs/>
          <w:sz w:val="28"/>
          <w:szCs w:val="28"/>
          <w:lang w:eastAsia="zh-TW"/>
        </w:rPr>
        <w:t>巴黎氣候峰會期間</w:t>
      </w:r>
      <w:r w:rsidR="00C91B03">
        <w:rPr>
          <w:rFonts w:ascii="Arial" w:eastAsia="標楷體" w:hAnsi="Arial" w:cs="Arial" w:hint="eastAsia"/>
          <w:bCs/>
          <w:sz w:val="28"/>
          <w:szCs w:val="28"/>
          <w:lang w:eastAsia="zh-TW"/>
        </w:rPr>
        <w:t>主辦</w:t>
      </w:r>
      <w:r w:rsidR="00562DBF" w:rsidRPr="00F844C6">
        <w:rPr>
          <w:rFonts w:ascii="Arial" w:eastAsia="標楷體" w:hAnsi="Arial" w:cs="Arial"/>
          <w:bCs/>
          <w:sz w:val="28"/>
          <w:szCs w:val="28"/>
          <w:lang w:eastAsia="zh-TW"/>
        </w:rPr>
        <w:t>「</w:t>
      </w:r>
      <w:r w:rsidR="00562DBF" w:rsidRPr="00F844C6">
        <w:rPr>
          <w:rFonts w:ascii="Arial" w:eastAsia="標楷體" w:hAnsi="Arial" w:cs="Arial"/>
          <w:bCs/>
          <w:sz w:val="28"/>
          <w:szCs w:val="28"/>
          <w:lang w:eastAsia="zh-TW"/>
        </w:rPr>
        <w:t>Delta21 @ COP21</w:t>
      </w:r>
      <w:r w:rsidR="00562DBF" w:rsidRPr="00F844C6">
        <w:rPr>
          <w:rFonts w:ascii="Arial" w:eastAsia="標楷體" w:hAnsi="Arial" w:cs="Arial"/>
          <w:bCs/>
          <w:sz w:val="28"/>
          <w:szCs w:val="28"/>
          <w:lang w:eastAsia="zh-TW"/>
        </w:rPr>
        <w:t>」</w:t>
      </w:r>
      <w:r w:rsidR="00562DBF">
        <w:rPr>
          <w:rFonts w:ascii="Arial" w:eastAsia="標楷體" w:hAnsi="Arial" w:cs="Arial" w:hint="eastAsia"/>
          <w:bCs/>
          <w:sz w:val="28"/>
          <w:szCs w:val="28"/>
          <w:lang w:eastAsia="zh-TW"/>
        </w:rPr>
        <w:t>系列活動</w:t>
      </w:r>
      <w:r w:rsidR="002902B1">
        <w:rPr>
          <w:rFonts w:ascii="Arial" w:eastAsia="標楷體" w:hAnsi="Arial" w:cs="Arial" w:hint="eastAsia"/>
          <w:bCs/>
          <w:sz w:val="28"/>
          <w:szCs w:val="28"/>
          <w:lang w:eastAsia="zh-TW"/>
        </w:rPr>
        <w:t>，包含</w:t>
      </w:r>
      <w:r w:rsidR="00B7057F">
        <w:rPr>
          <w:rFonts w:ascii="Arial" w:eastAsia="標楷體" w:hAnsi="Arial" w:cs="Arial" w:hint="eastAsia"/>
          <w:bCs/>
          <w:sz w:val="28"/>
          <w:szCs w:val="28"/>
          <w:lang w:eastAsia="zh-TW"/>
        </w:rPr>
        <w:t>積極</w:t>
      </w:r>
      <w:r w:rsidR="00C91B03">
        <w:rPr>
          <w:rFonts w:ascii="Arial" w:eastAsia="標楷體" w:hAnsi="Arial" w:cs="Arial" w:hint="eastAsia"/>
          <w:bCs/>
          <w:sz w:val="28"/>
          <w:szCs w:val="28"/>
          <w:lang w:eastAsia="zh-TW"/>
        </w:rPr>
        <w:t>主辦及</w:t>
      </w:r>
      <w:r w:rsidR="00460879">
        <w:rPr>
          <w:rFonts w:ascii="Arial" w:eastAsia="標楷體" w:hAnsi="Arial" w:cs="Arial"/>
          <w:bCs/>
          <w:sz w:val="28"/>
          <w:szCs w:val="28"/>
          <w:lang w:eastAsia="zh-TW"/>
        </w:rPr>
        <w:t>參與國際氣候會議周邊論壇</w:t>
      </w:r>
      <w:r w:rsidR="00460879">
        <w:rPr>
          <w:rFonts w:ascii="Arial" w:eastAsia="標楷體" w:hAnsi="Arial" w:cs="Arial" w:hint="eastAsia"/>
          <w:bCs/>
          <w:sz w:val="28"/>
          <w:szCs w:val="28"/>
          <w:lang w:eastAsia="zh-TW"/>
        </w:rPr>
        <w:t>與</w:t>
      </w:r>
      <w:r w:rsidR="00B7057F" w:rsidRPr="00F844C6">
        <w:rPr>
          <w:rFonts w:ascii="Arial" w:eastAsia="標楷體" w:hAnsi="Arial" w:cs="Arial"/>
          <w:bCs/>
          <w:sz w:val="28"/>
          <w:szCs w:val="28"/>
          <w:lang w:eastAsia="zh-TW"/>
        </w:rPr>
        <w:t>綠建築展覽，</w:t>
      </w:r>
      <w:r w:rsidR="004F3275">
        <w:rPr>
          <w:rFonts w:ascii="Arial" w:eastAsia="標楷體" w:hAnsi="Arial" w:cs="Arial" w:hint="eastAsia"/>
          <w:bCs/>
          <w:sz w:val="28"/>
          <w:szCs w:val="28"/>
          <w:lang w:eastAsia="zh-TW"/>
        </w:rPr>
        <w:t>不僅是</w:t>
      </w:r>
      <w:r w:rsidR="00B7057F">
        <w:rPr>
          <w:rFonts w:ascii="Arial" w:eastAsia="標楷體" w:hAnsi="Arial" w:cs="Arial" w:hint="eastAsia"/>
          <w:bCs/>
          <w:sz w:val="28"/>
          <w:szCs w:val="28"/>
          <w:lang w:eastAsia="zh-TW"/>
        </w:rPr>
        <w:t>這些</w:t>
      </w:r>
      <w:r w:rsidR="00562DBF">
        <w:rPr>
          <w:rFonts w:ascii="Arial" w:eastAsia="標楷體" w:hAnsi="Arial" w:cs="Arial" w:hint="eastAsia"/>
          <w:bCs/>
          <w:sz w:val="28"/>
          <w:szCs w:val="28"/>
          <w:lang w:eastAsia="zh-TW"/>
        </w:rPr>
        <w:t>投入</w:t>
      </w:r>
      <w:r w:rsidR="004F3275">
        <w:rPr>
          <w:rFonts w:ascii="Arial" w:eastAsia="標楷體" w:hAnsi="Arial" w:cs="Arial" w:hint="eastAsia"/>
          <w:bCs/>
          <w:sz w:val="28"/>
          <w:szCs w:val="28"/>
          <w:lang w:eastAsia="zh-TW"/>
        </w:rPr>
        <w:t>所帶來的正面影響，而其</w:t>
      </w:r>
      <w:r w:rsidR="00460879">
        <w:rPr>
          <w:rFonts w:ascii="Arial" w:eastAsia="標楷體" w:hAnsi="Arial" w:cs="Arial" w:hint="eastAsia"/>
          <w:bCs/>
          <w:sz w:val="28"/>
          <w:szCs w:val="28"/>
          <w:lang w:eastAsia="zh-TW"/>
        </w:rPr>
        <w:t>所引申的意涵，</w:t>
      </w:r>
      <w:r w:rsidR="004F3275">
        <w:rPr>
          <w:rFonts w:ascii="Arial" w:eastAsia="標楷體" w:hAnsi="Arial" w:cs="Arial" w:hint="eastAsia"/>
          <w:bCs/>
          <w:sz w:val="28"/>
          <w:szCs w:val="28"/>
          <w:lang w:eastAsia="zh-TW"/>
        </w:rPr>
        <w:t>更是符合</w:t>
      </w:r>
      <w:r w:rsidR="00562DBF">
        <w:rPr>
          <w:rFonts w:ascii="Arial" w:eastAsia="標楷體" w:hAnsi="Arial" w:cs="Arial" w:hint="eastAsia"/>
          <w:bCs/>
          <w:sz w:val="28"/>
          <w:szCs w:val="28"/>
          <w:lang w:eastAsia="zh-TW"/>
        </w:rPr>
        <w:t>今年評審心中的青睞要素</w:t>
      </w:r>
      <w:r w:rsidR="00562DBF">
        <w:rPr>
          <w:rFonts w:ascii="Arial" w:eastAsia="標楷體" w:hAnsi="Arial" w:cs="Arial" w:hint="eastAsia"/>
          <w:bCs/>
          <w:sz w:val="28"/>
          <w:szCs w:val="28"/>
          <w:lang w:eastAsia="zh-TW"/>
        </w:rPr>
        <w:t>-</w:t>
      </w:r>
      <w:r w:rsidR="00562DBF" w:rsidRPr="00F16A42">
        <w:rPr>
          <w:rFonts w:ascii="Arial" w:eastAsia="標楷體" w:hAnsi="Arial" w:cs="Arial" w:hint="eastAsia"/>
          <w:bCs/>
          <w:sz w:val="28"/>
          <w:szCs w:val="28"/>
          <w:lang w:eastAsia="zh-TW"/>
        </w:rPr>
        <w:t>擴大參與、持續投入以及與本業結合</w:t>
      </w:r>
      <w:r w:rsidR="00562DBF">
        <w:rPr>
          <w:rFonts w:ascii="Arial" w:eastAsia="標楷體" w:hAnsi="Arial" w:cs="Arial" w:hint="eastAsia"/>
          <w:bCs/>
          <w:sz w:val="28"/>
          <w:szCs w:val="28"/>
          <w:lang w:eastAsia="zh-TW"/>
        </w:rPr>
        <w:t>，</w:t>
      </w:r>
      <w:r w:rsidR="00562DBF" w:rsidRPr="00562DBF">
        <w:rPr>
          <w:rFonts w:ascii="Arial" w:eastAsia="標楷體" w:hAnsi="Arial" w:cs="Arial" w:hint="eastAsia"/>
          <w:bCs/>
          <w:sz w:val="28"/>
          <w:szCs w:val="28"/>
          <w:lang w:eastAsia="zh-TW"/>
        </w:rPr>
        <w:t>用其所展現的社會影響力獲得桂冠。</w:t>
      </w:r>
    </w:p>
    <w:p w:rsidR="00F0121D" w:rsidRPr="00460879" w:rsidRDefault="00F0121D" w:rsidP="0074521B">
      <w:pPr>
        <w:spacing w:line="360" w:lineRule="exact"/>
        <w:jc w:val="both"/>
        <w:rPr>
          <w:rFonts w:ascii="Arial" w:eastAsia="標楷體" w:hAnsi="Arial" w:cs="Arial"/>
          <w:bCs/>
          <w:sz w:val="28"/>
          <w:szCs w:val="28"/>
          <w:lang w:eastAsia="zh-TW"/>
        </w:rPr>
      </w:pPr>
    </w:p>
    <w:p w:rsidR="0022013F" w:rsidRPr="0022013F" w:rsidRDefault="00BE12C1" w:rsidP="0074521B">
      <w:pPr>
        <w:spacing w:line="360" w:lineRule="exact"/>
        <w:jc w:val="both"/>
        <w:rPr>
          <w:rFonts w:ascii="Arial" w:eastAsia="標楷體" w:hAnsi="Arial" w:cs="Arial"/>
          <w:bCs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bCs/>
          <w:sz w:val="28"/>
          <w:szCs w:val="28"/>
          <w:lang w:eastAsia="zh-TW"/>
        </w:rPr>
        <w:t>評審團一致認為台達</w:t>
      </w:r>
      <w:r w:rsidR="0044494B">
        <w:rPr>
          <w:rFonts w:ascii="Arial" w:eastAsia="標楷體" w:hAnsi="Arial" w:cs="Arial" w:hint="eastAsia"/>
          <w:bCs/>
          <w:sz w:val="28"/>
          <w:szCs w:val="28"/>
          <w:lang w:eastAsia="zh-TW"/>
        </w:rPr>
        <w:t>在企業社會責任上有著又</w:t>
      </w:r>
      <w:r>
        <w:rPr>
          <w:rFonts w:ascii="Arial" w:eastAsia="標楷體" w:hAnsi="Arial" w:cs="Arial" w:hint="eastAsia"/>
          <w:bCs/>
          <w:sz w:val="28"/>
          <w:szCs w:val="28"/>
          <w:lang w:eastAsia="zh-TW"/>
        </w:rPr>
        <w:t>深又廣的社會參與及長期投入</w:t>
      </w:r>
      <w:r>
        <w:rPr>
          <w:rFonts w:ascii="微軟正黑體" w:eastAsia="微軟正黑體" w:hAnsi="微軟正黑體" w:cs="Arial" w:hint="eastAsia"/>
          <w:bCs/>
          <w:sz w:val="28"/>
          <w:szCs w:val="28"/>
          <w:lang w:eastAsia="zh-TW"/>
        </w:rPr>
        <w:t>。</w:t>
      </w:r>
      <w:r w:rsid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擔任評審的台大社工系教授馮燕認為</w:t>
      </w:r>
      <w:r w:rsid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:</w:t>
      </w:r>
      <w:r w:rsidR="0022013F" w:rsidRP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「</w:t>
      </w:r>
      <w:r w:rsid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一場壯舉的背後，其實是長期而持續地在改變國人的環境永續意識，讓世人看見台灣，完全跳</w:t>
      </w:r>
      <w:proofErr w:type="gramStart"/>
      <w:r w:rsid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脫放煙火式的</w:t>
      </w:r>
      <w:proofErr w:type="gramEnd"/>
      <w:r w:rsid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做法</w:t>
      </w:r>
      <w:r w:rsidR="0022013F" w:rsidRP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」</w:t>
      </w:r>
      <w:r w:rsidR="00B724BD">
        <w:rPr>
          <w:rFonts w:ascii="新細明體" w:hAnsi="新細明體" w:cs="Arial" w:hint="eastAsia"/>
          <w:bCs/>
          <w:sz w:val="28"/>
          <w:szCs w:val="28"/>
          <w:lang w:eastAsia="zh-TW"/>
        </w:rPr>
        <w:t>、</w:t>
      </w:r>
      <w:r w:rsidR="0022013F">
        <w:rPr>
          <w:rFonts w:ascii="微軟正黑體" w:eastAsia="微軟正黑體" w:hAnsi="微軟正黑體" w:cs="Arial" w:hint="eastAsia"/>
          <w:bCs/>
          <w:sz w:val="28"/>
          <w:szCs w:val="28"/>
          <w:lang w:eastAsia="zh-TW"/>
        </w:rPr>
        <w:t>「</w:t>
      </w:r>
      <w:r w:rsidR="0022013F" w:rsidRP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如何像台達</w:t>
      </w:r>
      <w:r w:rsid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電</w:t>
      </w:r>
      <w:r w:rsidR="0022013F" w:rsidRP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這樣，選定一個適切的題目，持續為之，已是致力</w:t>
      </w:r>
      <w:r w:rsidR="0022013F" w:rsidRP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CSR</w:t>
      </w:r>
      <w:r w:rsidR="0022013F" w:rsidRPr="0022013F">
        <w:rPr>
          <w:rFonts w:ascii="Arial" w:eastAsia="標楷體" w:hAnsi="Arial" w:cs="Arial" w:hint="eastAsia"/>
          <w:bCs/>
          <w:sz w:val="28"/>
          <w:szCs w:val="28"/>
          <w:lang w:eastAsia="zh-TW"/>
        </w:rPr>
        <w:t>的企業現在最關心的話題。</w:t>
      </w:r>
      <w:r w:rsidR="0022013F">
        <w:rPr>
          <w:rFonts w:ascii="微軟正黑體" w:eastAsia="微軟正黑體" w:hAnsi="微軟正黑體" w:cs="Arial" w:hint="eastAsia"/>
          <w:bCs/>
          <w:sz w:val="28"/>
          <w:szCs w:val="28"/>
          <w:lang w:eastAsia="zh-TW"/>
        </w:rPr>
        <w:t>」</w:t>
      </w:r>
    </w:p>
    <w:p w:rsidR="0022013F" w:rsidRDefault="0022013F" w:rsidP="0074521B">
      <w:pPr>
        <w:spacing w:line="360" w:lineRule="exact"/>
        <w:jc w:val="both"/>
        <w:rPr>
          <w:rFonts w:ascii="Arial" w:eastAsia="標楷體" w:hAnsi="Arial" w:cs="Arial"/>
          <w:bCs/>
          <w:sz w:val="28"/>
          <w:szCs w:val="28"/>
          <w:lang w:eastAsia="zh-TW"/>
        </w:rPr>
      </w:pPr>
    </w:p>
    <w:p w:rsidR="00F0121D" w:rsidRPr="00F844C6" w:rsidRDefault="00385E94" w:rsidP="00562DBF">
      <w:pPr>
        <w:tabs>
          <w:tab w:val="left" w:pos="12900"/>
        </w:tabs>
        <w:snapToGrid w:val="0"/>
        <w:jc w:val="both"/>
        <w:rPr>
          <w:rFonts w:ascii="Arial" w:eastAsia="標楷體" w:hAnsi="Arial" w:cs="Arial"/>
          <w:bCs/>
          <w:sz w:val="28"/>
          <w:szCs w:val="28"/>
          <w:lang w:eastAsia="zh-TW"/>
        </w:rPr>
      </w:pPr>
      <w:r w:rsidRPr="00F844C6">
        <w:rPr>
          <w:rFonts w:ascii="Arial" w:eastAsia="標楷體" w:hAnsi="Arial" w:cs="Arial"/>
          <w:bCs/>
          <w:sz w:val="28"/>
          <w:szCs w:val="28"/>
          <w:lang w:eastAsia="zh-TW"/>
        </w:rPr>
        <w:t>台達集團創辦人暨榮譽董事長鄭崇華表示</w:t>
      </w:r>
      <w:r w:rsidR="00DD5013">
        <w:rPr>
          <w:rFonts w:ascii="Arial" w:eastAsia="標楷體" w:hAnsi="Arial" w:cs="Arial" w:hint="eastAsia"/>
          <w:bCs/>
          <w:sz w:val="28"/>
          <w:szCs w:val="28"/>
          <w:lang w:eastAsia="zh-TW"/>
        </w:rPr>
        <w:t>，</w:t>
      </w:r>
      <w:r w:rsidR="001D496D">
        <w:rPr>
          <w:rFonts w:ascii="Arial" w:eastAsia="標楷體" w:hAnsi="Arial" w:cs="Arial" w:hint="eastAsia"/>
          <w:bCs/>
          <w:sz w:val="28"/>
          <w:szCs w:val="28"/>
          <w:lang w:eastAsia="zh-TW"/>
        </w:rPr>
        <w:t>感謝各界肯定台達在聚焦節能，長期</w:t>
      </w:r>
      <w:r w:rsidR="007E54FD">
        <w:rPr>
          <w:rFonts w:ascii="Arial" w:eastAsia="標楷體" w:hAnsi="Arial" w:cs="Arial" w:hint="eastAsia"/>
          <w:bCs/>
          <w:sz w:val="28"/>
          <w:szCs w:val="28"/>
          <w:lang w:eastAsia="zh-TW"/>
        </w:rPr>
        <w:t>耕耘</w:t>
      </w:r>
      <w:r w:rsidR="003A7D2B">
        <w:rPr>
          <w:rFonts w:ascii="Arial" w:eastAsia="標楷體" w:hAnsi="Arial" w:cs="Arial" w:hint="eastAsia"/>
          <w:bCs/>
          <w:sz w:val="28"/>
          <w:szCs w:val="28"/>
          <w:lang w:eastAsia="zh-TW"/>
        </w:rPr>
        <w:t>所作</w:t>
      </w:r>
      <w:r w:rsidR="007E54FD">
        <w:rPr>
          <w:rFonts w:ascii="Arial" w:eastAsia="標楷體" w:hAnsi="Arial" w:cs="Arial" w:hint="eastAsia"/>
          <w:bCs/>
          <w:sz w:val="28"/>
          <w:szCs w:val="28"/>
          <w:lang w:eastAsia="zh-TW"/>
        </w:rPr>
        <w:t>的努力</w:t>
      </w:r>
      <w:r w:rsidR="001D496D">
        <w:rPr>
          <w:rFonts w:ascii="Arial" w:eastAsia="標楷體" w:hAnsi="Arial" w:cs="Arial" w:hint="eastAsia"/>
          <w:bCs/>
          <w:sz w:val="28"/>
          <w:szCs w:val="28"/>
          <w:lang w:eastAsia="zh-TW"/>
        </w:rPr>
        <w:t>。</w:t>
      </w:r>
      <w:r w:rsidRPr="00F844C6">
        <w:rPr>
          <w:rFonts w:ascii="Arial" w:eastAsia="標楷體" w:hAnsi="Arial" w:cs="Arial"/>
          <w:bCs/>
          <w:sz w:val="28"/>
          <w:szCs w:val="28"/>
          <w:lang w:eastAsia="zh-TW"/>
        </w:rPr>
        <w:t>面對</w:t>
      </w:r>
      <w:proofErr w:type="gramStart"/>
      <w:r w:rsidRPr="00F844C6">
        <w:rPr>
          <w:rFonts w:ascii="Arial" w:eastAsia="標楷體" w:hAnsi="Arial" w:cs="Arial"/>
          <w:bCs/>
          <w:sz w:val="28"/>
          <w:szCs w:val="28"/>
          <w:lang w:eastAsia="zh-TW"/>
        </w:rPr>
        <w:t>全球均溫一再</w:t>
      </w:r>
      <w:proofErr w:type="gramEnd"/>
      <w:r w:rsidRPr="00F844C6">
        <w:rPr>
          <w:rFonts w:ascii="Arial" w:eastAsia="標楷體" w:hAnsi="Arial" w:cs="Arial"/>
          <w:bCs/>
          <w:sz w:val="28"/>
          <w:szCs w:val="28"/>
          <w:lang w:eastAsia="zh-TW"/>
        </w:rPr>
        <w:t>創新高的</w:t>
      </w:r>
      <w:r>
        <w:rPr>
          <w:rFonts w:ascii="Arial" w:eastAsia="標楷體" w:hAnsi="Arial" w:cs="Arial" w:hint="eastAsia"/>
          <w:bCs/>
          <w:sz w:val="28"/>
          <w:szCs w:val="28"/>
          <w:lang w:eastAsia="zh-TW"/>
        </w:rPr>
        <w:t>警訊</w:t>
      </w:r>
      <w:r w:rsidRPr="00F844C6">
        <w:rPr>
          <w:rFonts w:ascii="Arial" w:eastAsia="標楷體" w:hAnsi="Arial" w:cs="Arial"/>
          <w:bCs/>
          <w:sz w:val="28"/>
          <w:szCs w:val="28"/>
          <w:lang w:eastAsia="zh-TW"/>
        </w:rPr>
        <w:t>，</w:t>
      </w:r>
      <w:r>
        <w:rPr>
          <w:rFonts w:ascii="Arial" w:eastAsia="標楷體" w:hAnsi="Arial" w:cs="Arial" w:hint="eastAsia"/>
          <w:bCs/>
          <w:sz w:val="28"/>
          <w:szCs w:val="28"/>
          <w:lang w:eastAsia="zh-TW"/>
        </w:rPr>
        <w:t>身為國際企業公民，更應該</w:t>
      </w:r>
      <w:r w:rsidR="008059E2">
        <w:rPr>
          <w:rFonts w:ascii="Arial" w:eastAsia="標楷體" w:hAnsi="Arial" w:cs="Arial" w:hint="eastAsia"/>
          <w:bCs/>
          <w:sz w:val="28"/>
          <w:szCs w:val="28"/>
          <w:lang w:eastAsia="zh-TW"/>
        </w:rPr>
        <w:t>在環境議題上</w:t>
      </w:r>
      <w:r w:rsidR="0083380D">
        <w:rPr>
          <w:rFonts w:ascii="Arial" w:eastAsia="標楷體" w:hAnsi="Arial" w:cs="Arial" w:hint="eastAsia"/>
          <w:bCs/>
          <w:sz w:val="28"/>
          <w:szCs w:val="28"/>
          <w:lang w:eastAsia="zh-TW"/>
        </w:rPr>
        <w:t>積極作為</w:t>
      </w:r>
      <w:r w:rsidR="003A7D2B">
        <w:rPr>
          <w:rFonts w:ascii="Arial" w:eastAsia="標楷體" w:hAnsi="Arial" w:cs="Arial" w:hint="eastAsia"/>
          <w:bCs/>
          <w:sz w:val="28"/>
          <w:szCs w:val="28"/>
          <w:lang w:eastAsia="zh-TW"/>
        </w:rPr>
        <w:t>，發揮影響力</w:t>
      </w:r>
      <w:r>
        <w:rPr>
          <w:rFonts w:ascii="Arial" w:eastAsia="標楷體" w:hAnsi="Arial" w:cs="Arial" w:hint="eastAsia"/>
          <w:bCs/>
          <w:sz w:val="28"/>
          <w:szCs w:val="28"/>
          <w:lang w:eastAsia="zh-TW"/>
        </w:rPr>
        <w:t>。</w:t>
      </w:r>
      <w:r w:rsidR="008059E2">
        <w:rPr>
          <w:rFonts w:ascii="Arial" w:eastAsia="標楷體" w:hAnsi="Arial" w:cs="Arial" w:hint="eastAsia"/>
          <w:bCs/>
          <w:sz w:val="28"/>
          <w:szCs w:val="28"/>
          <w:lang w:eastAsia="zh-TW"/>
        </w:rPr>
        <w:t>台達早在</w:t>
      </w:r>
      <w:r w:rsidR="008059E2">
        <w:rPr>
          <w:rFonts w:ascii="Arial" w:eastAsia="標楷體" w:hAnsi="Arial" w:cs="Arial" w:hint="eastAsia"/>
          <w:bCs/>
          <w:sz w:val="28"/>
          <w:szCs w:val="28"/>
          <w:lang w:eastAsia="zh-TW"/>
        </w:rPr>
        <w:t>2007</w:t>
      </w:r>
      <w:r w:rsidR="008059E2">
        <w:rPr>
          <w:rFonts w:ascii="Arial" w:eastAsia="標楷體" w:hAnsi="Arial" w:cs="Arial" w:hint="eastAsia"/>
          <w:bCs/>
          <w:sz w:val="28"/>
          <w:szCs w:val="28"/>
          <w:lang w:eastAsia="zh-TW"/>
        </w:rPr>
        <w:t>年</w:t>
      </w:r>
      <w:r w:rsidR="007A4F1A">
        <w:rPr>
          <w:rFonts w:ascii="Arial" w:eastAsia="標楷體" w:hAnsi="Arial" w:cs="Arial" w:hint="eastAsia"/>
          <w:bCs/>
          <w:sz w:val="28"/>
          <w:szCs w:val="28"/>
          <w:lang w:eastAsia="zh-TW"/>
        </w:rPr>
        <w:t>起即</w:t>
      </w:r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派員參加</w:t>
      </w:r>
      <w:r w:rsidR="007A4F1A" w:rsidRPr="005A5F1C">
        <w:rPr>
          <w:rFonts w:ascii="Arial" w:eastAsia="標楷體" w:hAnsi="Arial" w:cs="Arial" w:hint="eastAsia"/>
          <w:bCs/>
          <w:sz w:val="28"/>
          <w:szCs w:val="28"/>
          <w:lang w:eastAsia="zh-TW"/>
        </w:rPr>
        <w:t>氣候峰會</w:t>
      </w:r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。</w:t>
      </w:r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2009</w:t>
      </w:r>
      <w:r w:rsidR="007A4F1A" w:rsidRPr="005A5F1C">
        <w:rPr>
          <w:rFonts w:ascii="Arial" w:eastAsia="標楷體" w:hAnsi="Arial" w:cs="Arial" w:hint="eastAsia"/>
          <w:bCs/>
          <w:sz w:val="28"/>
          <w:szCs w:val="28"/>
          <w:lang w:eastAsia="zh-TW"/>
        </w:rPr>
        <w:t>年</w:t>
      </w:r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舉辦「台達媒體沙龍</w:t>
      </w:r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-</w:t>
      </w:r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解讀聯合國氣候變遷報告」系列活動，為台灣帶來第一手的國際氣候環境資訊。</w:t>
      </w:r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2014</w:t>
      </w:r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年，首次參與在秘魯利馬舉辦的聯合國氣候會議</w:t>
      </w:r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( COP 20)</w:t>
      </w:r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周邊會議，向國際社會分享由台達重建的高雄那</w:t>
      </w:r>
      <w:proofErr w:type="gramStart"/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瑪</w:t>
      </w:r>
      <w:proofErr w:type="gramEnd"/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夏民權國小</w:t>
      </w:r>
      <w:r w:rsidR="005A5F1C">
        <w:rPr>
          <w:rFonts w:ascii="Arial" w:eastAsia="標楷體" w:hAnsi="Arial" w:cs="Arial"/>
          <w:bCs/>
          <w:sz w:val="28"/>
          <w:szCs w:val="28"/>
          <w:lang w:eastAsia="zh-TW"/>
        </w:rPr>
        <w:t>案例</w:t>
      </w:r>
      <w:r w:rsidR="007A4F1A" w:rsidRPr="005A5F1C">
        <w:rPr>
          <w:rFonts w:ascii="Arial" w:eastAsia="標楷體" w:hAnsi="Arial" w:cs="Arial"/>
          <w:bCs/>
          <w:sz w:val="28"/>
          <w:szCs w:val="28"/>
          <w:lang w:eastAsia="zh-TW"/>
        </w:rPr>
        <w:t>。</w:t>
      </w:r>
      <w:r w:rsidR="00F0121D" w:rsidRPr="00F844C6">
        <w:rPr>
          <w:rFonts w:ascii="Arial" w:eastAsia="標楷體" w:hAnsi="Arial" w:cs="Arial"/>
          <w:bCs/>
          <w:sz w:val="28"/>
          <w:szCs w:val="28"/>
          <w:lang w:eastAsia="zh-TW"/>
        </w:rPr>
        <w:t>期望站在國際氣候最重要的平台上，讓全世界看見台灣企業在面對氣候變遷的努力。</w:t>
      </w:r>
    </w:p>
    <w:p w:rsidR="00F0121D" w:rsidRPr="00F0121D" w:rsidRDefault="00F0121D" w:rsidP="00BF02D5">
      <w:pPr>
        <w:tabs>
          <w:tab w:val="left" w:pos="12900"/>
        </w:tabs>
        <w:snapToGrid w:val="0"/>
        <w:rPr>
          <w:rFonts w:ascii="Arial" w:eastAsia="標楷體" w:hAnsi="Arial" w:cs="Arial"/>
          <w:bCs/>
          <w:sz w:val="28"/>
          <w:szCs w:val="28"/>
          <w:lang w:eastAsia="zh-TW"/>
        </w:rPr>
      </w:pPr>
    </w:p>
    <w:p w:rsidR="0095151F" w:rsidRPr="00F844C6" w:rsidRDefault="00386732" w:rsidP="0095151F">
      <w:pPr>
        <w:snapToGrid w:val="0"/>
        <w:rPr>
          <w:rFonts w:ascii="Arial" w:eastAsia="標楷體" w:hAnsi="Arial" w:cs="Arial"/>
          <w:bCs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bCs/>
          <w:sz w:val="28"/>
          <w:szCs w:val="28"/>
          <w:lang w:eastAsia="zh-TW"/>
        </w:rPr>
        <w:t>也正是</w:t>
      </w:r>
      <w:proofErr w:type="gramStart"/>
      <w:r>
        <w:rPr>
          <w:rFonts w:ascii="Arial" w:eastAsia="標楷體" w:hAnsi="Arial" w:cs="Arial" w:hint="eastAsia"/>
          <w:bCs/>
          <w:sz w:val="28"/>
          <w:szCs w:val="28"/>
          <w:lang w:eastAsia="zh-TW"/>
        </w:rPr>
        <w:t>秉持著</w:t>
      </w:r>
      <w:proofErr w:type="gramEnd"/>
      <w:r>
        <w:rPr>
          <w:rFonts w:ascii="Arial" w:eastAsia="標楷體" w:hAnsi="Arial" w:cs="Arial" w:hint="eastAsia"/>
          <w:bCs/>
          <w:sz w:val="28"/>
          <w:szCs w:val="28"/>
          <w:lang w:eastAsia="zh-TW"/>
        </w:rPr>
        <w:t>持續的理念，</w:t>
      </w:r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今年</w:t>
      </w:r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6</w:t>
      </w:r>
      <w:r w:rsidR="00AF4EB8">
        <w:rPr>
          <w:rFonts w:ascii="Arial" w:eastAsia="標楷體" w:hAnsi="Arial" w:cs="Arial"/>
          <w:bCs/>
          <w:sz w:val="28"/>
          <w:szCs w:val="28"/>
          <w:lang w:eastAsia="zh-TW"/>
        </w:rPr>
        <w:t>月</w:t>
      </w:r>
      <w:r w:rsidR="00AF4EB8">
        <w:rPr>
          <w:rFonts w:ascii="Arial" w:eastAsia="標楷體" w:hAnsi="Arial" w:cs="Arial" w:hint="eastAsia"/>
          <w:bCs/>
          <w:sz w:val="28"/>
          <w:szCs w:val="28"/>
          <w:lang w:eastAsia="zh-TW"/>
        </w:rPr>
        <w:t>，</w:t>
      </w:r>
      <w:r>
        <w:rPr>
          <w:rFonts w:ascii="Arial" w:eastAsia="標楷體" w:hAnsi="Arial" w:cs="Arial" w:hint="eastAsia"/>
          <w:bCs/>
          <w:sz w:val="28"/>
          <w:szCs w:val="28"/>
          <w:lang w:eastAsia="zh-TW"/>
        </w:rPr>
        <w:t>台達延續</w:t>
      </w:r>
      <w:r w:rsidR="000E7616" w:rsidRPr="00F844C6">
        <w:rPr>
          <w:rFonts w:ascii="Arial" w:eastAsia="標楷體" w:hAnsi="Arial" w:cs="Arial"/>
          <w:bCs/>
          <w:sz w:val="28"/>
          <w:szCs w:val="28"/>
          <w:lang w:eastAsia="zh-TW"/>
        </w:rPr>
        <w:t>「</w:t>
      </w:r>
      <w:r w:rsidR="000E7616" w:rsidRPr="00F844C6">
        <w:rPr>
          <w:rFonts w:ascii="Arial" w:eastAsia="標楷體" w:hAnsi="Arial" w:cs="Arial"/>
          <w:bCs/>
          <w:sz w:val="28"/>
          <w:szCs w:val="28"/>
          <w:lang w:eastAsia="zh-TW"/>
        </w:rPr>
        <w:t>Delta21 @ COP21</w:t>
      </w:r>
      <w:r w:rsidR="000E7616" w:rsidRPr="00F844C6">
        <w:rPr>
          <w:rFonts w:ascii="Arial" w:eastAsia="標楷體" w:hAnsi="Arial" w:cs="Arial"/>
          <w:bCs/>
          <w:sz w:val="28"/>
          <w:szCs w:val="28"/>
          <w:lang w:eastAsia="zh-TW"/>
        </w:rPr>
        <w:t>」</w:t>
      </w:r>
      <w:r w:rsidR="000E7616">
        <w:rPr>
          <w:rFonts w:ascii="Arial" w:eastAsia="標楷體" w:hAnsi="Arial" w:cs="Arial" w:hint="eastAsia"/>
          <w:bCs/>
          <w:sz w:val="28"/>
          <w:szCs w:val="28"/>
          <w:lang w:eastAsia="zh-TW"/>
        </w:rPr>
        <w:t>系列活動</w:t>
      </w:r>
      <w:r>
        <w:rPr>
          <w:rFonts w:ascii="Arial" w:eastAsia="標楷體" w:hAnsi="Arial" w:cs="Arial" w:hint="eastAsia"/>
          <w:bCs/>
          <w:sz w:val="28"/>
          <w:szCs w:val="28"/>
          <w:lang w:eastAsia="zh-TW"/>
        </w:rPr>
        <w:t>理念</w:t>
      </w:r>
      <w:r w:rsidR="00354E18">
        <w:rPr>
          <w:rFonts w:ascii="Arial" w:eastAsia="標楷體" w:hAnsi="Arial" w:cs="Arial"/>
          <w:bCs/>
          <w:sz w:val="28"/>
          <w:szCs w:val="28"/>
          <w:lang w:eastAsia="zh-TW"/>
        </w:rPr>
        <w:t>，</w:t>
      </w:r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結合「台達杯國際太陽能建築設計競賽」獲獎作品，將校園、住宅、</w:t>
      </w:r>
      <w:proofErr w:type="gramStart"/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農村等綠建築</w:t>
      </w:r>
      <w:proofErr w:type="gramEnd"/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的實際經驗，在北京舉辦台達</w:t>
      </w:r>
      <w:proofErr w:type="gramStart"/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綠築</w:t>
      </w:r>
      <w:r w:rsidR="009D299F">
        <w:rPr>
          <w:rFonts w:ascii="Arial" w:eastAsia="標楷體" w:hAnsi="Arial" w:cs="Arial" w:hint="eastAsia"/>
          <w:bCs/>
          <w:sz w:val="28"/>
          <w:szCs w:val="28"/>
          <w:lang w:eastAsia="zh-TW"/>
        </w:rPr>
        <w:t>跡</w:t>
      </w:r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展</w:t>
      </w:r>
      <w:proofErr w:type="gramEnd"/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。今年</w:t>
      </w:r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9</w:t>
      </w:r>
      <w:r w:rsidR="00AF4EB8">
        <w:rPr>
          <w:rFonts w:ascii="Arial" w:eastAsia="標楷體" w:hAnsi="Arial" w:cs="Arial"/>
          <w:bCs/>
          <w:sz w:val="28"/>
          <w:szCs w:val="28"/>
          <w:lang w:eastAsia="zh-TW"/>
        </w:rPr>
        <w:t>月</w:t>
      </w:r>
      <w:r w:rsidR="0083380D">
        <w:rPr>
          <w:rFonts w:ascii="Arial" w:eastAsia="標楷體" w:hAnsi="Arial" w:cs="Arial" w:hint="eastAsia"/>
          <w:bCs/>
          <w:sz w:val="28"/>
          <w:szCs w:val="28"/>
          <w:lang w:eastAsia="zh-TW"/>
        </w:rPr>
        <w:t>24</w:t>
      </w:r>
      <w:r w:rsidR="0083380D">
        <w:rPr>
          <w:rFonts w:ascii="Arial" w:eastAsia="標楷體" w:hAnsi="Arial" w:cs="Arial" w:hint="eastAsia"/>
          <w:bCs/>
          <w:sz w:val="28"/>
          <w:szCs w:val="28"/>
          <w:lang w:eastAsia="zh-TW"/>
        </w:rPr>
        <w:t>至</w:t>
      </w:r>
      <w:r w:rsidR="0083380D">
        <w:rPr>
          <w:rFonts w:ascii="Arial" w:eastAsia="標楷體" w:hAnsi="Arial" w:cs="Arial" w:hint="eastAsia"/>
          <w:bCs/>
          <w:sz w:val="28"/>
          <w:szCs w:val="28"/>
          <w:lang w:eastAsia="zh-TW"/>
        </w:rPr>
        <w:t>10</w:t>
      </w:r>
      <w:r w:rsidR="0083380D">
        <w:rPr>
          <w:rFonts w:ascii="Arial" w:eastAsia="標楷體" w:hAnsi="Arial" w:cs="Arial" w:hint="eastAsia"/>
          <w:bCs/>
          <w:sz w:val="28"/>
          <w:szCs w:val="28"/>
          <w:lang w:eastAsia="zh-TW"/>
        </w:rPr>
        <w:t>月</w:t>
      </w:r>
      <w:r w:rsidR="0083380D">
        <w:rPr>
          <w:rFonts w:ascii="Arial" w:eastAsia="標楷體" w:hAnsi="Arial" w:cs="Arial" w:hint="eastAsia"/>
          <w:bCs/>
          <w:sz w:val="28"/>
          <w:szCs w:val="28"/>
          <w:lang w:eastAsia="zh-TW"/>
        </w:rPr>
        <w:t>23</w:t>
      </w:r>
      <w:r w:rsidR="0083380D">
        <w:rPr>
          <w:rFonts w:ascii="Arial" w:eastAsia="標楷體" w:hAnsi="Arial" w:cs="Arial" w:hint="eastAsia"/>
          <w:bCs/>
          <w:sz w:val="28"/>
          <w:szCs w:val="28"/>
          <w:lang w:eastAsia="zh-TW"/>
        </w:rPr>
        <w:t>日</w:t>
      </w:r>
      <w:r w:rsidR="00AF4EB8">
        <w:rPr>
          <w:rFonts w:ascii="Arial" w:eastAsia="標楷體" w:hAnsi="Arial" w:cs="Arial"/>
          <w:bCs/>
          <w:sz w:val="28"/>
          <w:szCs w:val="28"/>
          <w:lang w:eastAsia="zh-TW"/>
        </w:rPr>
        <w:t>，</w:t>
      </w:r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將展</w:t>
      </w:r>
      <w:r w:rsidR="00172FAD">
        <w:rPr>
          <w:rFonts w:ascii="Arial" w:eastAsia="標楷體" w:hAnsi="Arial" w:cs="Arial"/>
          <w:bCs/>
          <w:sz w:val="28"/>
          <w:szCs w:val="28"/>
          <w:lang w:eastAsia="zh-TW"/>
        </w:rPr>
        <w:t>覽移師台北</w:t>
      </w:r>
      <w:proofErr w:type="gramStart"/>
      <w:r w:rsidR="00172FAD">
        <w:rPr>
          <w:rFonts w:ascii="Arial" w:eastAsia="標楷體" w:hAnsi="Arial" w:cs="Arial"/>
          <w:bCs/>
          <w:sz w:val="28"/>
          <w:szCs w:val="28"/>
          <w:lang w:eastAsia="zh-TW"/>
        </w:rPr>
        <w:t>華山</w:t>
      </w:r>
      <w:r w:rsidR="00564997">
        <w:rPr>
          <w:rFonts w:ascii="Arial" w:eastAsia="標楷體" w:hAnsi="Arial" w:cs="Arial" w:hint="eastAsia"/>
          <w:bCs/>
          <w:sz w:val="28"/>
          <w:szCs w:val="28"/>
          <w:lang w:eastAsia="zh-TW"/>
        </w:rPr>
        <w:t>文創園區</w:t>
      </w:r>
      <w:proofErr w:type="gramEnd"/>
      <w:r w:rsidR="00172FAD">
        <w:rPr>
          <w:rFonts w:ascii="Arial" w:eastAsia="標楷體" w:hAnsi="Arial" w:cs="Arial"/>
          <w:bCs/>
          <w:sz w:val="28"/>
          <w:szCs w:val="28"/>
          <w:lang w:eastAsia="zh-TW"/>
        </w:rPr>
        <w:t>，</w:t>
      </w:r>
      <w:r w:rsidR="00C66023">
        <w:rPr>
          <w:rFonts w:ascii="Arial" w:eastAsia="標楷體" w:hAnsi="Arial" w:cs="Arial" w:hint="eastAsia"/>
          <w:bCs/>
          <w:sz w:val="28"/>
          <w:szCs w:val="28"/>
          <w:lang w:eastAsia="zh-TW"/>
        </w:rPr>
        <w:t>舉辦</w:t>
      </w:r>
      <w:r w:rsidR="00C66023" w:rsidRPr="00C66023">
        <w:rPr>
          <w:rFonts w:ascii="Arial" w:eastAsia="標楷體" w:hAnsi="Arial" w:cs="Arial" w:hint="eastAsia"/>
          <w:bCs/>
          <w:sz w:val="28"/>
          <w:szCs w:val="28"/>
          <w:lang w:eastAsia="zh-TW"/>
        </w:rPr>
        <w:t>「</w:t>
      </w:r>
      <w:proofErr w:type="gramStart"/>
      <w:r w:rsidR="00C66023" w:rsidRPr="00C66023">
        <w:rPr>
          <w:rFonts w:ascii="Arial" w:eastAsia="標楷體" w:hAnsi="Arial" w:cs="Arial" w:hint="eastAsia"/>
          <w:bCs/>
          <w:sz w:val="28"/>
          <w:szCs w:val="28"/>
          <w:lang w:eastAsia="zh-TW"/>
        </w:rPr>
        <w:t>綠築跡</w:t>
      </w:r>
      <w:proofErr w:type="gramEnd"/>
      <w:r w:rsidR="00F86099">
        <w:rPr>
          <w:rFonts w:ascii="Arial" w:eastAsia="標楷體" w:hAnsi="Arial" w:cs="Arial" w:hint="eastAsia"/>
          <w:bCs/>
          <w:sz w:val="28"/>
          <w:szCs w:val="28"/>
          <w:lang w:eastAsia="zh-TW"/>
        </w:rPr>
        <w:t xml:space="preserve"> </w:t>
      </w:r>
      <w:r w:rsidR="00C66023" w:rsidRPr="00C66023">
        <w:rPr>
          <w:rFonts w:ascii="Arial" w:eastAsia="標楷體" w:hAnsi="Arial" w:cs="Arial" w:hint="eastAsia"/>
          <w:bCs/>
          <w:sz w:val="28"/>
          <w:szCs w:val="28"/>
          <w:lang w:eastAsia="zh-TW"/>
        </w:rPr>
        <w:t>台達綠建築展」</w:t>
      </w:r>
      <w:r w:rsidR="00172FAD">
        <w:rPr>
          <w:rFonts w:ascii="Arial" w:eastAsia="標楷體" w:hAnsi="Arial" w:cs="Arial"/>
          <w:bCs/>
          <w:sz w:val="28"/>
          <w:szCs w:val="28"/>
          <w:lang w:eastAsia="zh-TW"/>
        </w:rPr>
        <w:t>以</w:t>
      </w:r>
      <w:r w:rsidR="00AA7477">
        <w:rPr>
          <w:rFonts w:ascii="Arial" w:eastAsia="標楷體" w:hAnsi="Arial" w:cs="Arial" w:hint="eastAsia"/>
          <w:bCs/>
          <w:sz w:val="28"/>
          <w:szCs w:val="28"/>
          <w:lang w:eastAsia="zh-TW"/>
        </w:rPr>
        <w:t>台達</w:t>
      </w:r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在台灣打造最具代表性的綠建築為主軸，展出建築設計與節能科技融合的理念</w:t>
      </w:r>
      <w:r w:rsidR="0074171E" w:rsidRPr="00F844C6">
        <w:rPr>
          <w:rFonts w:ascii="Arial" w:eastAsia="標楷體" w:hAnsi="Arial" w:cs="Arial"/>
          <w:bCs/>
          <w:sz w:val="28"/>
          <w:szCs w:val="28"/>
          <w:lang w:eastAsia="zh-TW"/>
        </w:rPr>
        <w:t>，</w:t>
      </w:r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並強調舊有建築改善的重要性</w:t>
      </w:r>
      <w:r w:rsidR="001C555E" w:rsidRPr="00F844C6">
        <w:rPr>
          <w:rFonts w:ascii="Arial" w:eastAsia="標楷體" w:hAnsi="Arial" w:cs="Arial"/>
          <w:bCs/>
          <w:sz w:val="28"/>
          <w:szCs w:val="28"/>
          <w:lang w:eastAsia="zh-TW"/>
        </w:rPr>
        <w:t>。</w:t>
      </w:r>
      <w:r w:rsidR="00564997">
        <w:rPr>
          <w:rFonts w:ascii="Arial" w:eastAsia="標楷體" w:hAnsi="Arial" w:cs="Arial" w:hint="eastAsia"/>
          <w:bCs/>
          <w:sz w:val="28"/>
          <w:szCs w:val="28"/>
          <w:lang w:eastAsia="zh-TW"/>
        </w:rPr>
        <w:t>台達</w:t>
      </w:r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期望透過展</w:t>
      </w:r>
      <w:r w:rsidR="000D28FF">
        <w:rPr>
          <w:rFonts w:ascii="Arial" w:eastAsia="標楷體" w:hAnsi="Arial" w:cs="Arial"/>
          <w:bCs/>
          <w:sz w:val="28"/>
          <w:szCs w:val="28"/>
          <w:lang w:eastAsia="zh-TW"/>
        </w:rPr>
        <w:t>覽的各個面向，呈現對公共議題的關注，主動發聲，對政府氣候政策</w:t>
      </w:r>
      <w:r w:rsidR="000D28FF">
        <w:rPr>
          <w:rFonts w:ascii="Arial" w:eastAsia="標楷體" w:hAnsi="Arial" w:cs="Arial" w:hint="eastAsia"/>
          <w:bCs/>
          <w:sz w:val="28"/>
          <w:szCs w:val="28"/>
          <w:lang w:eastAsia="zh-TW"/>
        </w:rPr>
        <w:t>產生</w:t>
      </w:r>
      <w:bookmarkStart w:id="0" w:name="_GoBack"/>
      <w:bookmarkEnd w:id="0"/>
      <w:r w:rsidR="0095151F" w:rsidRPr="00F844C6">
        <w:rPr>
          <w:rFonts w:ascii="Arial" w:eastAsia="標楷體" w:hAnsi="Arial" w:cs="Arial"/>
          <w:bCs/>
          <w:sz w:val="28"/>
          <w:szCs w:val="28"/>
          <w:lang w:eastAsia="zh-TW"/>
        </w:rPr>
        <w:t>正面的影響力。</w:t>
      </w:r>
    </w:p>
    <w:p w:rsidR="0095151F" w:rsidRPr="00F844C6" w:rsidRDefault="0095151F" w:rsidP="0095151F">
      <w:pPr>
        <w:snapToGrid w:val="0"/>
        <w:rPr>
          <w:rFonts w:ascii="Arial" w:eastAsia="標楷體" w:hAnsi="Arial" w:cs="Arial"/>
          <w:bCs/>
          <w:sz w:val="28"/>
          <w:szCs w:val="28"/>
          <w:lang w:eastAsia="zh-TW"/>
        </w:rPr>
      </w:pPr>
    </w:p>
    <w:p w:rsidR="00496E0E" w:rsidRPr="007D77E8" w:rsidRDefault="00496E0E" w:rsidP="00496E0E">
      <w:pPr>
        <w:snapToGrid w:val="0"/>
        <w:jc w:val="both"/>
        <w:rPr>
          <w:rFonts w:ascii="Arial" w:eastAsia="標楷體" w:hAnsi="Arial" w:cs="Arial"/>
          <w:bCs/>
          <w:sz w:val="28"/>
          <w:szCs w:val="28"/>
          <w:lang w:eastAsia="zh-TW"/>
        </w:rPr>
      </w:pPr>
    </w:p>
    <w:p w:rsidR="00E26D13" w:rsidRPr="00694507" w:rsidRDefault="00671D9D" w:rsidP="00671D9D">
      <w:pPr>
        <w:tabs>
          <w:tab w:val="left" w:pos="2480"/>
        </w:tabs>
        <w:snapToGrid w:val="0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tab/>
      </w:r>
    </w:p>
    <w:p w:rsidR="00291E5A" w:rsidRDefault="003E2E88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# # #</w:t>
      </w:r>
    </w:p>
    <w:p w:rsidR="00986D01" w:rsidRPr="00694507" w:rsidRDefault="00986D01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/>
          <w:lang w:eastAsia="zh-TW"/>
        </w:rPr>
        <w:lastRenderedPageBreak/>
        <w:t>關於台達</w:t>
      </w:r>
      <w:r>
        <w:rPr>
          <w:rFonts w:ascii="Arial" w:eastAsia="標楷體" w:hAnsi="Arial" w:cs="Arial"/>
          <w:bCs/>
          <w:lang w:eastAsia="zh-TW"/>
        </w:rPr>
        <w:br/>
      </w:r>
      <w:r>
        <w:rPr>
          <w:rFonts w:ascii="Arial" w:eastAsia="標楷體" w:hAnsi="Arial" w:cs="Arial" w:hint="eastAsia"/>
          <w:bCs/>
          <w:lang w:eastAsia="zh-TW"/>
        </w:rPr>
        <w:t>台達創立於</w:t>
      </w:r>
      <w:r>
        <w:rPr>
          <w:rFonts w:ascii="Arial" w:eastAsia="標楷體" w:hAnsi="Arial" w:cs="Arial"/>
          <w:bCs/>
          <w:lang w:eastAsia="zh-TW"/>
        </w:rPr>
        <w:t xml:space="preserve"> 1971 </w:t>
      </w:r>
      <w:r>
        <w:rPr>
          <w:rFonts w:ascii="Arial" w:eastAsia="標楷體" w:hAnsi="Arial" w:cs="Arial" w:hint="eastAsia"/>
          <w:bCs/>
          <w:lang w:eastAsia="zh-TW"/>
        </w:rPr>
        <w:t>年，為電源管理與散熱解決方案的領導廠商，並在多項產品領域居世界級重要地位。面對日益嚴重的氣候變遷議題，台達秉持「環保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節能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愛地球」的經營使命，運用電力電子核心技術，整合全球資源與創新研發，深耕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遍佈全球，在台灣、中國大陸、美國、泰國、日本、新加坡、墨</w:t>
      </w:r>
      <w:r>
        <w:rPr>
          <w:rFonts w:ascii="Arial" w:eastAsia="標楷體" w:hAnsi="Arial" w:cs="Arial"/>
          <w:bCs/>
          <w:lang w:eastAsia="zh-TW"/>
        </w:rPr>
        <w:t xml:space="preserve"> </w:t>
      </w:r>
      <w:r>
        <w:rPr>
          <w:rFonts w:ascii="Arial" w:eastAsia="標楷體" w:hAnsi="Arial" w:cs="Arial" w:hint="eastAsia"/>
          <w:bCs/>
          <w:lang w:eastAsia="zh-TW"/>
        </w:rPr>
        <w:t>西哥、印度、巴西以及歐洲等地設有研發中心和生產基地。</w:t>
      </w: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</w:p>
    <w:p w:rsidR="00BF0174" w:rsidRDefault="00BF0174" w:rsidP="007D77E8">
      <w:pPr>
        <w:widowControl w:val="0"/>
        <w:autoSpaceDE w:val="0"/>
        <w:autoSpaceDN w:val="0"/>
        <w:adjustRightInd w:val="0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Cs/>
          <w:lang w:eastAsia="zh-TW"/>
        </w:rPr>
        <w:t>近年來，台達陸續榮獲多項國際榮耀與肯定。自</w:t>
      </w:r>
      <w:r>
        <w:rPr>
          <w:rFonts w:ascii="Arial" w:eastAsia="標楷體" w:hAnsi="Arial" w:cs="Arial"/>
          <w:bCs/>
          <w:lang w:eastAsia="zh-TW"/>
        </w:rPr>
        <w:t>2011</w:t>
      </w:r>
      <w:r>
        <w:rPr>
          <w:rFonts w:ascii="Arial" w:eastAsia="標楷體" w:hAnsi="Arial" w:cs="Arial" w:hint="eastAsia"/>
          <w:bCs/>
          <w:lang w:eastAsia="zh-TW"/>
        </w:rPr>
        <w:t>年起，連續五年入選</w:t>
      </w:r>
      <w:proofErr w:type="gramStart"/>
      <w:r>
        <w:rPr>
          <w:rFonts w:ascii="Arial" w:eastAsia="標楷體" w:hAnsi="Arial" w:cs="Arial" w:hint="eastAsia"/>
          <w:bCs/>
          <w:lang w:eastAsia="zh-TW"/>
        </w:rPr>
        <w:t>道瓊永續</w:t>
      </w:r>
      <w:proofErr w:type="gramEnd"/>
      <w:r>
        <w:rPr>
          <w:rFonts w:ascii="Arial" w:eastAsia="標楷體" w:hAnsi="Arial" w:cs="Arial" w:hint="eastAsia"/>
          <w:bCs/>
          <w:lang w:eastAsia="zh-TW"/>
        </w:rPr>
        <w:t>指數</w:t>
      </w:r>
      <w:r>
        <w:rPr>
          <w:rFonts w:ascii="Arial" w:eastAsia="標楷體" w:hAnsi="Arial" w:cs="Arial"/>
          <w:bCs/>
          <w:lang w:eastAsia="zh-TW"/>
        </w:rPr>
        <w:t xml:space="preserve">(Dow Jones Sustainability Indexes, </w:t>
      </w:r>
      <w:r>
        <w:rPr>
          <w:rFonts w:ascii="Arial" w:eastAsia="標楷體" w:hAnsi="Arial" w:cs="Arial" w:hint="eastAsia"/>
          <w:bCs/>
          <w:lang w:eastAsia="zh-TW"/>
        </w:rPr>
        <w:t>簡稱</w:t>
      </w:r>
      <w:r>
        <w:rPr>
          <w:rFonts w:ascii="Arial" w:eastAsia="標楷體" w:hAnsi="Arial" w:cs="Arial"/>
          <w:bCs/>
          <w:lang w:eastAsia="zh-TW"/>
        </w:rPr>
        <w:t xml:space="preserve">DJSI) </w:t>
      </w:r>
      <w:r>
        <w:rPr>
          <w:rFonts w:ascii="Arial" w:eastAsia="標楷體" w:hAnsi="Arial" w:cs="Arial" w:hint="eastAsia"/>
          <w:bCs/>
          <w:lang w:eastAsia="zh-TW"/>
        </w:rPr>
        <w:t>之「世界指數」</w:t>
      </w:r>
      <w:r>
        <w:rPr>
          <w:rFonts w:ascii="Arial" w:eastAsia="標楷體" w:hAnsi="Arial" w:cs="Arial"/>
          <w:bCs/>
          <w:lang w:eastAsia="zh-TW"/>
        </w:rPr>
        <w:t>(DJSI World)</w:t>
      </w:r>
      <w:r>
        <w:rPr>
          <w:rFonts w:ascii="Arial" w:eastAsia="標楷體" w:hAnsi="Arial" w:cs="Arial" w:hint="eastAsia"/>
          <w:bCs/>
          <w:lang w:eastAsia="zh-TW"/>
        </w:rPr>
        <w:t>，</w:t>
      </w:r>
      <w:r>
        <w:rPr>
          <w:rFonts w:ascii="Arial" w:eastAsia="標楷體" w:hAnsi="Arial" w:cs="Arial"/>
          <w:bCs/>
          <w:lang w:eastAsia="zh-TW"/>
        </w:rPr>
        <w:t>2015</w:t>
      </w:r>
      <w:r>
        <w:rPr>
          <w:rFonts w:ascii="Arial" w:eastAsia="標楷體" w:hAnsi="Arial" w:cs="Arial" w:hint="eastAsia"/>
          <w:bCs/>
          <w:lang w:eastAsia="zh-TW"/>
        </w:rPr>
        <w:t>年總體評分躍居全球電子設備產業之首，並連續三年蟬聯「新興市場指數」</w:t>
      </w:r>
      <w:r>
        <w:rPr>
          <w:rFonts w:ascii="Arial" w:eastAsia="標楷體" w:hAnsi="Arial" w:cs="Arial"/>
          <w:bCs/>
          <w:lang w:eastAsia="zh-TW"/>
        </w:rPr>
        <w:t>(DJSI-Emerging Markets)</w:t>
      </w:r>
      <w:r>
        <w:rPr>
          <w:rFonts w:ascii="Arial" w:eastAsia="標楷體" w:hAnsi="Arial" w:cs="Arial" w:hint="eastAsia"/>
          <w:bCs/>
          <w:lang w:eastAsia="zh-TW"/>
        </w:rPr>
        <w:t>」；</w:t>
      </w:r>
      <w:r w:rsidR="00B35D4C">
        <w:rPr>
          <w:rFonts w:ascii="Arial" w:eastAsia="標楷體" w:hAnsi="Arial" w:cs="Arial"/>
          <w:bCs/>
          <w:lang w:eastAsia="zh-TW"/>
        </w:rPr>
        <w:t>201</w:t>
      </w:r>
      <w:r w:rsidR="00B35D4C">
        <w:rPr>
          <w:rFonts w:ascii="Arial" w:eastAsia="標楷體" w:hAnsi="Arial" w:cs="Arial" w:hint="eastAsia"/>
          <w:bCs/>
          <w:lang w:eastAsia="zh-TW"/>
        </w:rPr>
        <w:t>5</w:t>
      </w:r>
      <w:r>
        <w:rPr>
          <w:rFonts w:ascii="Arial" w:eastAsia="標楷體" w:hAnsi="Arial" w:cs="Arial" w:hint="eastAsia"/>
          <w:bCs/>
          <w:lang w:eastAsia="zh-TW"/>
        </w:rPr>
        <w:t>年</w:t>
      </w:r>
      <w:r>
        <w:rPr>
          <w:rFonts w:ascii="Arial" w:eastAsia="標楷體" w:hAnsi="Arial" w:cs="Arial"/>
          <w:bCs/>
          <w:lang w:eastAsia="zh-TW"/>
        </w:rPr>
        <w:t>CDP(</w:t>
      </w:r>
      <w:r>
        <w:rPr>
          <w:rFonts w:ascii="Arial" w:eastAsia="標楷體" w:hAnsi="Arial" w:cs="Arial" w:hint="eastAsia"/>
          <w:bCs/>
          <w:lang w:eastAsia="zh-TW"/>
        </w:rPr>
        <w:t>國際碳揭露專案</w:t>
      </w:r>
      <w:r>
        <w:rPr>
          <w:rFonts w:ascii="Arial" w:eastAsia="標楷體" w:hAnsi="Arial" w:cs="Arial"/>
          <w:bCs/>
          <w:lang w:eastAsia="zh-TW"/>
        </w:rPr>
        <w:t>)</w:t>
      </w:r>
      <w:r>
        <w:rPr>
          <w:rFonts w:ascii="Arial" w:eastAsia="標楷體" w:hAnsi="Arial" w:cs="Arial" w:hint="eastAsia"/>
          <w:bCs/>
          <w:lang w:eastAsia="zh-TW"/>
        </w:rPr>
        <w:t>年度評比結果揭曉，台達從全球近</w:t>
      </w:r>
      <w:r>
        <w:rPr>
          <w:rFonts w:ascii="Arial" w:eastAsia="標楷體" w:hAnsi="Arial" w:cs="Arial"/>
          <w:bCs/>
          <w:lang w:eastAsia="zh-TW"/>
        </w:rPr>
        <w:t>2,000</w:t>
      </w:r>
      <w:r>
        <w:rPr>
          <w:rFonts w:ascii="Arial" w:eastAsia="標楷體" w:hAnsi="Arial" w:cs="Arial" w:hint="eastAsia"/>
          <w:bCs/>
          <w:lang w:eastAsia="zh-TW"/>
        </w:rPr>
        <w:t>家參與</w:t>
      </w:r>
      <w:r>
        <w:rPr>
          <w:rFonts w:ascii="Arial" w:eastAsia="標楷體" w:hAnsi="Arial" w:cs="Arial"/>
          <w:bCs/>
          <w:lang w:eastAsia="zh-TW"/>
        </w:rPr>
        <w:t>CDP</w:t>
      </w:r>
      <w:r>
        <w:rPr>
          <w:rFonts w:ascii="Arial" w:eastAsia="標楷體" w:hAnsi="Arial" w:cs="Arial" w:hint="eastAsia"/>
          <w:bCs/>
          <w:lang w:eastAsia="zh-TW"/>
        </w:rPr>
        <w:t>評比的上市企業中脫穎而出，入選氣候</w:t>
      </w:r>
      <w:r w:rsidR="00B35D4C">
        <w:rPr>
          <w:rFonts w:ascii="Arial" w:eastAsia="標楷體" w:hAnsi="Arial" w:cs="Arial" w:hint="eastAsia"/>
          <w:bCs/>
          <w:lang w:eastAsia="zh-TW"/>
        </w:rPr>
        <w:t>揭露</w:t>
      </w:r>
      <w:r>
        <w:rPr>
          <w:rFonts w:ascii="Arial" w:eastAsia="標楷體" w:hAnsi="Arial" w:cs="Arial" w:hint="eastAsia"/>
          <w:bCs/>
          <w:lang w:eastAsia="zh-TW"/>
        </w:rPr>
        <w:t>領導指數</w:t>
      </w:r>
      <w:r w:rsidR="00B35D4C">
        <w:rPr>
          <w:rFonts w:ascii="MicrosoftJhengHeiRegular" w:eastAsia="MicrosoftJhengHeiRegular" w:hAnsi="ArialMT" w:cs="MicrosoftJhengHeiRegular" w:hint="eastAsia"/>
          <w:color w:val="5A5858"/>
          <w:sz w:val="20"/>
          <w:szCs w:val="20"/>
          <w:lang w:eastAsia="zh-TW"/>
        </w:rPr>
        <w:t>（</w:t>
      </w:r>
      <w:r w:rsidR="00B35D4C">
        <w:rPr>
          <w:rFonts w:ascii="ArialMT" w:hAnsi="ArialMT" w:cs="ArialMT"/>
          <w:color w:val="5A5858"/>
          <w:sz w:val="20"/>
          <w:szCs w:val="20"/>
          <w:lang w:eastAsia="zh-TW"/>
        </w:rPr>
        <w:t>Climate Disclosure</w:t>
      </w:r>
      <w:r w:rsidR="00B35D4C">
        <w:rPr>
          <w:rFonts w:ascii="ArialMT" w:hAnsi="ArialMT" w:cs="ArialMT" w:hint="eastAsia"/>
          <w:color w:val="5A5858"/>
          <w:sz w:val="20"/>
          <w:szCs w:val="20"/>
          <w:lang w:eastAsia="zh-TW"/>
        </w:rPr>
        <w:t xml:space="preserve"> </w:t>
      </w:r>
      <w:r w:rsidR="00B35D4C">
        <w:rPr>
          <w:rFonts w:ascii="ArialMT" w:hAnsi="ArialMT" w:cs="ArialMT"/>
          <w:color w:val="5A5858"/>
          <w:sz w:val="20"/>
          <w:szCs w:val="20"/>
          <w:lang w:eastAsia="zh-TW"/>
        </w:rPr>
        <w:t>Leadership Index</w:t>
      </w:r>
      <w:r w:rsidR="00B35D4C" w:rsidRPr="00B35D4C">
        <w:rPr>
          <w:rFonts w:ascii="ArialMT" w:hAnsi="ArialMT" w:cs="ArialMT"/>
          <w:color w:val="5A5858"/>
          <w:sz w:val="20"/>
          <w:szCs w:val="20"/>
          <w:lang w:eastAsia="zh-TW"/>
        </w:rPr>
        <w:t xml:space="preserve"> </w:t>
      </w:r>
      <w:r w:rsidR="00B35D4C">
        <w:rPr>
          <w:rFonts w:ascii="ArialMT" w:hAnsi="ArialMT" w:cs="ArialMT" w:hint="eastAsia"/>
          <w:color w:val="5A5858"/>
          <w:sz w:val="20"/>
          <w:szCs w:val="20"/>
          <w:lang w:eastAsia="zh-TW"/>
        </w:rPr>
        <w:t xml:space="preserve">, </w:t>
      </w:r>
      <w:r w:rsidR="00B35D4C">
        <w:rPr>
          <w:rFonts w:ascii="ArialMT" w:hAnsi="ArialMT" w:cs="ArialMT"/>
          <w:color w:val="5A5858"/>
          <w:sz w:val="20"/>
          <w:szCs w:val="20"/>
          <w:lang w:eastAsia="zh-TW"/>
        </w:rPr>
        <w:t>CDLI</w:t>
      </w:r>
      <w:r w:rsidR="00B35D4C">
        <w:rPr>
          <w:rFonts w:ascii="MicrosoftJhengHeiRegular" w:eastAsia="MicrosoftJhengHeiRegular" w:hAnsi="ArialMT" w:cs="MicrosoftJhengHeiRegular" w:hint="eastAsia"/>
          <w:color w:val="5A5858"/>
          <w:sz w:val="20"/>
          <w:szCs w:val="20"/>
          <w:lang w:eastAsia="zh-TW"/>
        </w:rPr>
        <w:t>）</w:t>
      </w:r>
      <w:r>
        <w:rPr>
          <w:rFonts w:ascii="Arial" w:eastAsia="標楷體" w:hAnsi="Arial" w:cs="Arial" w:hint="eastAsia"/>
          <w:bCs/>
          <w:lang w:eastAsia="zh-TW"/>
        </w:rPr>
        <w:t>之企業。</w:t>
      </w: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lang w:val="en-AU" w:eastAsia="zh-TW"/>
        </w:rPr>
      </w:pPr>
      <w:r>
        <w:rPr>
          <w:rFonts w:ascii="Arial" w:eastAsia="標楷體" w:hAnsi="Arial" w:cs="Arial" w:hint="eastAsia"/>
          <w:bCs/>
          <w:lang w:eastAsia="zh-TW"/>
        </w:rPr>
        <w:t>台達集團的詳細資料，請參見：</w:t>
      </w:r>
      <w:hyperlink r:id="rId9" w:history="1">
        <w:r>
          <w:rPr>
            <w:rStyle w:val="a9"/>
            <w:rFonts w:ascii="Arial" w:eastAsia="標楷體" w:hAnsi="Arial" w:cs="Arial"/>
            <w:lang w:val="en-AU" w:eastAsia="zh-TW"/>
          </w:rPr>
          <w:t>www.deltaww.com</w:t>
        </w:r>
      </w:hyperlink>
    </w:p>
    <w:p w:rsidR="00BF0174" w:rsidRDefault="00BF0174" w:rsidP="00BF0174">
      <w:pPr>
        <w:jc w:val="center"/>
        <w:rPr>
          <w:rFonts w:ascii="Arial" w:eastAsia="標楷體" w:hAnsi="Arial" w:cs="Arial"/>
        </w:rPr>
      </w:pPr>
    </w:p>
    <w:p w:rsidR="00BF0174" w:rsidRDefault="00BF0174" w:rsidP="00BF0174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>
        <w:rPr>
          <w:rFonts w:ascii="Arial" w:eastAsia="標楷體" w:hAnsi="Arial" w:cs="Arial" w:hint="eastAsia"/>
          <w:bCs/>
          <w:lang w:eastAsia="zh-TW"/>
        </w:rPr>
        <w:t>新聞聯絡人：</w:t>
      </w:r>
    </w:p>
    <w:tbl>
      <w:tblPr>
        <w:tblW w:w="88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0"/>
        <w:gridCol w:w="4110"/>
      </w:tblGrid>
      <w:tr w:rsidR="00BF0174" w:rsidTr="00BF0174">
        <w:tc>
          <w:tcPr>
            <w:tcW w:w="4708" w:type="dxa"/>
          </w:tcPr>
          <w:p w:rsidR="00BF0174" w:rsidRDefault="00BF0174">
            <w:pPr>
              <w:tabs>
                <w:tab w:val="left" w:pos="4320"/>
                <w:tab w:val="left" w:pos="52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發言人：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周志宏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 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資深協理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Tel: 02-87972088  ext: 5520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Mobile: 0932-113-258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e-mail: 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jesse.chou@delta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ww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.com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ind w:right="-28"/>
              <w:rPr>
                <w:rFonts w:ascii="Arial" w:eastAsia="標楷體" w:hAnsi="Arial" w:cs="Arial"/>
                <w:color w:val="000000"/>
                <w:lang w:val="fr-FR"/>
              </w:rPr>
            </w:pPr>
          </w:p>
        </w:tc>
        <w:tc>
          <w:tcPr>
            <w:tcW w:w="4109" w:type="dxa"/>
          </w:tcPr>
          <w:p w:rsidR="00BF0174" w:rsidRDefault="00BF0174">
            <w:pPr>
              <w:tabs>
                <w:tab w:val="left" w:pos="3420"/>
                <w:tab w:val="left" w:pos="52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企業信息部：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spacing w:line="400" w:lineRule="exact"/>
              <w:ind w:right="-28"/>
              <w:rPr>
                <w:rFonts w:ascii="Arial" w:eastAsia="標楷體" w:hAnsi="Arial" w:cs="Arial"/>
                <w:color w:val="000000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張凱堯</w:t>
            </w:r>
            <w:r>
              <w:rPr>
                <w:rFonts w:ascii="Arial" w:eastAsia="標楷體" w:hAnsi="Arial" w:cs="Arial"/>
                <w:color w:val="000000"/>
                <w:lang w:eastAsia="zh-TW"/>
              </w:rPr>
              <w:t xml:space="preserve">  </w:t>
            </w:r>
            <w:r w:rsidR="00B76CAE">
              <w:rPr>
                <w:rFonts w:ascii="Arial" w:eastAsia="標楷體" w:hAnsi="Arial" w:cs="Arial" w:hint="eastAsia"/>
                <w:color w:val="000000"/>
                <w:lang w:eastAsia="zh-TW"/>
              </w:rPr>
              <w:t>資深</w:t>
            </w:r>
            <w:r>
              <w:rPr>
                <w:rFonts w:ascii="Arial" w:eastAsia="標楷體" w:hAnsi="Arial" w:cs="Arial" w:hint="eastAsia"/>
                <w:color w:val="000000"/>
                <w:lang w:eastAsia="zh-TW"/>
              </w:rPr>
              <w:t>經理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Tel: 02-87972088  ext: 55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11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Mobile: 09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55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>-2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17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>-</w:t>
            </w:r>
            <w:r>
              <w:rPr>
                <w:rFonts w:ascii="Arial" w:eastAsia="標楷體" w:hAnsi="Arial" w:cs="Arial"/>
                <w:color w:val="000000"/>
                <w:lang w:val="fr-FR" w:eastAsia="zh-TW"/>
              </w:rPr>
              <w:t>3</w:t>
            </w:r>
            <w:r>
              <w:rPr>
                <w:rFonts w:ascii="Arial" w:eastAsia="標楷體" w:hAnsi="Arial" w:cs="Arial"/>
                <w:color w:val="000000"/>
                <w:lang w:val="fr-FR"/>
              </w:rPr>
              <w:t xml:space="preserve">11  </w:t>
            </w:r>
          </w:p>
          <w:p w:rsidR="00BF0174" w:rsidRDefault="00BF0174">
            <w:pPr>
              <w:spacing w:line="400" w:lineRule="exact"/>
              <w:rPr>
                <w:rFonts w:ascii="Arial" w:eastAsia="標楷體" w:hAnsi="Arial" w:cs="Arial"/>
                <w:color w:val="000000"/>
                <w:lang w:val="fr-FR" w:eastAsia="zh-TW"/>
              </w:rPr>
            </w:pPr>
            <w:r>
              <w:rPr>
                <w:rFonts w:ascii="Arial" w:eastAsia="標楷體" w:hAnsi="Arial" w:cs="Arial"/>
                <w:color w:val="000000"/>
                <w:lang w:val="fr-FR"/>
              </w:rPr>
              <w:t>e-mail: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thomas.chang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@delta</w:t>
            </w:r>
            <w:r>
              <w:rPr>
                <w:rFonts w:ascii="Arial" w:eastAsia="標楷體" w:hAnsi="Arial" w:cs="Arial"/>
                <w:color w:val="0000FF"/>
                <w:lang w:val="fr-FR" w:eastAsia="zh-TW"/>
              </w:rPr>
              <w:t>ww</w:t>
            </w:r>
            <w:r>
              <w:rPr>
                <w:rFonts w:ascii="Arial" w:eastAsia="標楷體" w:hAnsi="Arial" w:cs="Arial"/>
                <w:color w:val="0000FF"/>
                <w:lang w:val="fr-FR"/>
              </w:rPr>
              <w:t>.com</w:t>
            </w:r>
          </w:p>
          <w:p w:rsidR="00BF0174" w:rsidRDefault="00BF0174">
            <w:pPr>
              <w:tabs>
                <w:tab w:val="left" w:pos="3420"/>
                <w:tab w:val="left" w:pos="4320"/>
                <w:tab w:val="left" w:pos="5580"/>
              </w:tabs>
              <w:ind w:right="-28"/>
              <w:rPr>
                <w:rFonts w:ascii="Arial" w:eastAsia="標楷體" w:hAnsi="Arial" w:cs="Arial"/>
                <w:color w:val="000000"/>
                <w:lang w:val="fr-FR"/>
              </w:rPr>
            </w:pPr>
          </w:p>
        </w:tc>
      </w:tr>
    </w:tbl>
    <w:p w:rsidR="00BF0174" w:rsidRDefault="00BF0174" w:rsidP="00BF0174">
      <w:pPr>
        <w:rPr>
          <w:lang w:val="fr-FR" w:eastAsia="zh-TW"/>
        </w:rPr>
      </w:pPr>
    </w:p>
    <w:p w:rsidR="00694507" w:rsidRPr="00BF0174" w:rsidRDefault="00694507" w:rsidP="00BF0174">
      <w:pPr>
        <w:widowControl w:val="0"/>
        <w:spacing w:line="0" w:lineRule="atLeast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val="fr-FR" w:eastAsia="zh-TW"/>
        </w:rPr>
      </w:pPr>
    </w:p>
    <w:sectPr w:rsidR="00694507" w:rsidRPr="00BF0174" w:rsidSect="00024CB1">
      <w:headerReference w:type="default" r:id="rId10"/>
      <w:footerReference w:type="even" r:id="rId11"/>
      <w:footerReference w:type="default" r:id="rId12"/>
      <w:pgSz w:w="11906" w:h="16838"/>
      <w:pgMar w:top="1985" w:right="1134" w:bottom="56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B8" w:rsidRDefault="005306B8" w:rsidP="00F13679">
      <w:r>
        <w:separator/>
      </w:r>
    </w:p>
  </w:endnote>
  <w:endnote w:type="continuationSeparator" w:id="0">
    <w:p w:rsidR="005306B8" w:rsidRDefault="005306B8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JhengHeiRegular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1690" w:rsidRDefault="00E61690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11915"/>
      <w:docPartObj>
        <w:docPartGallery w:val="Page Numbers (Bottom of Page)"/>
        <w:docPartUnique/>
      </w:docPartObj>
    </w:sdtPr>
    <w:sdtEndPr/>
    <w:sdtContent>
      <w:p w:rsidR="00E61690" w:rsidRDefault="00E61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FF" w:rsidRPr="000D28F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E61690" w:rsidRDefault="00E61690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B8" w:rsidRDefault="005306B8" w:rsidP="00F13679">
      <w:r>
        <w:separator/>
      </w:r>
    </w:p>
  </w:footnote>
  <w:footnote w:type="continuationSeparator" w:id="0">
    <w:p w:rsidR="005306B8" w:rsidRDefault="005306B8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90" w:rsidRDefault="00E61690" w:rsidP="00B230B1">
    <w:pPr>
      <w:pStyle w:val="a3"/>
      <w:ind w:firstLineChars="3650" w:firstLine="7300"/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 wp14:anchorId="4F9137EE" wp14:editId="111B8778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6A811B0"/>
    <w:multiLevelType w:val="hybridMultilevel"/>
    <w:tmpl w:val="C0809454"/>
    <w:lvl w:ilvl="0" w:tplc="E0AEF5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0197"/>
    <w:rsid w:val="00002C00"/>
    <w:rsid w:val="00004429"/>
    <w:rsid w:val="00005213"/>
    <w:rsid w:val="00012ABF"/>
    <w:rsid w:val="00013177"/>
    <w:rsid w:val="0001337E"/>
    <w:rsid w:val="0001732E"/>
    <w:rsid w:val="00017334"/>
    <w:rsid w:val="000173A4"/>
    <w:rsid w:val="00020603"/>
    <w:rsid w:val="0002087A"/>
    <w:rsid w:val="00022CA8"/>
    <w:rsid w:val="00023565"/>
    <w:rsid w:val="00024CB1"/>
    <w:rsid w:val="00025D2A"/>
    <w:rsid w:val="00030DC5"/>
    <w:rsid w:val="000339DD"/>
    <w:rsid w:val="00036444"/>
    <w:rsid w:val="00036DBB"/>
    <w:rsid w:val="00043081"/>
    <w:rsid w:val="0004489E"/>
    <w:rsid w:val="00045789"/>
    <w:rsid w:val="0005332D"/>
    <w:rsid w:val="0005403C"/>
    <w:rsid w:val="000555E3"/>
    <w:rsid w:val="00061977"/>
    <w:rsid w:val="00061EB5"/>
    <w:rsid w:val="00065ECB"/>
    <w:rsid w:val="0006624E"/>
    <w:rsid w:val="0006787E"/>
    <w:rsid w:val="00071327"/>
    <w:rsid w:val="00071CFC"/>
    <w:rsid w:val="000727F8"/>
    <w:rsid w:val="000734E8"/>
    <w:rsid w:val="00077913"/>
    <w:rsid w:val="00083688"/>
    <w:rsid w:val="00086184"/>
    <w:rsid w:val="00092E0C"/>
    <w:rsid w:val="0009422C"/>
    <w:rsid w:val="000970D2"/>
    <w:rsid w:val="000A5C1B"/>
    <w:rsid w:val="000A5D19"/>
    <w:rsid w:val="000A69BF"/>
    <w:rsid w:val="000A6EEF"/>
    <w:rsid w:val="000B01BD"/>
    <w:rsid w:val="000B0A36"/>
    <w:rsid w:val="000B1EF7"/>
    <w:rsid w:val="000B5267"/>
    <w:rsid w:val="000C2432"/>
    <w:rsid w:val="000C7D78"/>
    <w:rsid w:val="000D28FF"/>
    <w:rsid w:val="000D4885"/>
    <w:rsid w:val="000D5523"/>
    <w:rsid w:val="000D68CE"/>
    <w:rsid w:val="000E0D66"/>
    <w:rsid w:val="000E3179"/>
    <w:rsid w:val="000E3BD1"/>
    <w:rsid w:val="000E4E54"/>
    <w:rsid w:val="000E536F"/>
    <w:rsid w:val="000E6AD2"/>
    <w:rsid w:val="000E6F21"/>
    <w:rsid w:val="000E7616"/>
    <w:rsid w:val="000F0200"/>
    <w:rsid w:val="000F1E55"/>
    <w:rsid w:val="000F26A3"/>
    <w:rsid w:val="000F2B59"/>
    <w:rsid w:val="000F3516"/>
    <w:rsid w:val="000F442A"/>
    <w:rsid w:val="000F5B5C"/>
    <w:rsid w:val="000F7DFF"/>
    <w:rsid w:val="001030B7"/>
    <w:rsid w:val="001031FC"/>
    <w:rsid w:val="001054EB"/>
    <w:rsid w:val="0010750E"/>
    <w:rsid w:val="00107B42"/>
    <w:rsid w:val="001108F3"/>
    <w:rsid w:val="001155EE"/>
    <w:rsid w:val="00115798"/>
    <w:rsid w:val="00117E5E"/>
    <w:rsid w:val="00122527"/>
    <w:rsid w:val="00124638"/>
    <w:rsid w:val="00124D98"/>
    <w:rsid w:val="001250D2"/>
    <w:rsid w:val="00127706"/>
    <w:rsid w:val="001354F2"/>
    <w:rsid w:val="001375A6"/>
    <w:rsid w:val="0013771C"/>
    <w:rsid w:val="00143446"/>
    <w:rsid w:val="0014490D"/>
    <w:rsid w:val="00145991"/>
    <w:rsid w:val="001462C5"/>
    <w:rsid w:val="00147E02"/>
    <w:rsid w:val="00154A22"/>
    <w:rsid w:val="001579F7"/>
    <w:rsid w:val="001670EF"/>
    <w:rsid w:val="00167A42"/>
    <w:rsid w:val="00172FAD"/>
    <w:rsid w:val="001740D8"/>
    <w:rsid w:val="0017668F"/>
    <w:rsid w:val="00176D26"/>
    <w:rsid w:val="001822FA"/>
    <w:rsid w:val="00186998"/>
    <w:rsid w:val="00186EC8"/>
    <w:rsid w:val="00193E4E"/>
    <w:rsid w:val="001948C1"/>
    <w:rsid w:val="00194D9A"/>
    <w:rsid w:val="00196ADC"/>
    <w:rsid w:val="001A0A0C"/>
    <w:rsid w:val="001A1772"/>
    <w:rsid w:val="001A2F05"/>
    <w:rsid w:val="001A3496"/>
    <w:rsid w:val="001A3522"/>
    <w:rsid w:val="001A3D5E"/>
    <w:rsid w:val="001A6E25"/>
    <w:rsid w:val="001B0FF4"/>
    <w:rsid w:val="001B74A0"/>
    <w:rsid w:val="001C0E15"/>
    <w:rsid w:val="001C123E"/>
    <w:rsid w:val="001C2470"/>
    <w:rsid w:val="001C2AD5"/>
    <w:rsid w:val="001C42EB"/>
    <w:rsid w:val="001C555E"/>
    <w:rsid w:val="001C654B"/>
    <w:rsid w:val="001D2164"/>
    <w:rsid w:val="001D496D"/>
    <w:rsid w:val="001E67D0"/>
    <w:rsid w:val="001F0305"/>
    <w:rsid w:val="001F1AEC"/>
    <w:rsid w:val="001F5D1C"/>
    <w:rsid w:val="001F648E"/>
    <w:rsid w:val="002049A5"/>
    <w:rsid w:val="002062E1"/>
    <w:rsid w:val="0021262A"/>
    <w:rsid w:val="002165DF"/>
    <w:rsid w:val="0022013F"/>
    <w:rsid w:val="0022079A"/>
    <w:rsid w:val="00221C06"/>
    <w:rsid w:val="002236A2"/>
    <w:rsid w:val="00226E51"/>
    <w:rsid w:val="0022724D"/>
    <w:rsid w:val="00230A9C"/>
    <w:rsid w:val="0023277B"/>
    <w:rsid w:val="0023401A"/>
    <w:rsid w:val="0023555F"/>
    <w:rsid w:val="00236CF7"/>
    <w:rsid w:val="00236F37"/>
    <w:rsid w:val="002370FB"/>
    <w:rsid w:val="00237B24"/>
    <w:rsid w:val="00240B3E"/>
    <w:rsid w:val="00241EF0"/>
    <w:rsid w:val="002435A7"/>
    <w:rsid w:val="00243B06"/>
    <w:rsid w:val="00246280"/>
    <w:rsid w:val="0024687F"/>
    <w:rsid w:val="00252DFE"/>
    <w:rsid w:val="002549D3"/>
    <w:rsid w:val="00254E35"/>
    <w:rsid w:val="002573BA"/>
    <w:rsid w:val="002579DA"/>
    <w:rsid w:val="0026235E"/>
    <w:rsid w:val="002643EC"/>
    <w:rsid w:val="002660D4"/>
    <w:rsid w:val="00267F63"/>
    <w:rsid w:val="00270C62"/>
    <w:rsid w:val="00272B46"/>
    <w:rsid w:val="0027376E"/>
    <w:rsid w:val="002743E0"/>
    <w:rsid w:val="002747F7"/>
    <w:rsid w:val="002758EC"/>
    <w:rsid w:val="002811B3"/>
    <w:rsid w:val="0028485D"/>
    <w:rsid w:val="00286FF5"/>
    <w:rsid w:val="00287748"/>
    <w:rsid w:val="002902B1"/>
    <w:rsid w:val="00291E5A"/>
    <w:rsid w:val="00292089"/>
    <w:rsid w:val="002928E1"/>
    <w:rsid w:val="00295B02"/>
    <w:rsid w:val="0029613F"/>
    <w:rsid w:val="002A0097"/>
    <w:rsid w:val="002A1368"/>
    <w:rsid w:val="002A2055"/>
    <w:rsid w:val="002A2BFC"/>
    <w:rsid w:val="002A409B"/>
    <w:rsid w:val="002A40C7"/>
    <w:rsid w:val="002A6C5E"/>
    <w:rsid w:val="002A6C71"/>
    <w:rsid w:val="002A751F"/>
    <w:rsid w:val="002B0C1A"/>
    <w:rsid w:val="002B3A65"/>
    <w:rsid w:val="002B594F"/>
    <w:rsid w:val="002B7374"/>
    <w:rsid w:val="002B7825"/>
    <w:rsid w:val="002C05F3"/>
    <w:rsid w:val="002C1E30"/>
    <w:rsid w:val="002C2417"/>
    <w:rsid w:val="002C3E5A"/>
    <w:rsid w:val="002C5692"/>
    <w:rsid w:val="002C5BF1"/>
    <w:rsid w:val="002C6279"/>
    <w:rsid w:val="002D6931"/>
    <w:rsid w:val="002D6FEA"/>
    <w:rsid w:val="002E7B73"/>
    <w:rsid w:val="002F0FBE"/>
    <w:rsid w:val="002F4E47"/>
    <w:rsid w:val="002F6C57"/>
    <w:rsid w:val="002F704E"/>
    <w:rsid w:val="0030057B"/>
    <w:rsid w:val="00302AA6"/>
    <w:rsid w:val="00306464"/>
    <w:rsid w:val="00313EAF"/>
    <w:rsid w:val="0031530E"/>
    <w:rsid w:val="0031683E"/>
    <w:rsid w:val="003179A1"/>
    <w:rsid w:val="003205C4"/>
    <w:rsid w:val="00324C7F"/>
    <w:rsid w:val="003256D7"/>
    <w:rsid w:val="00325A27"/>
    <w:rsid w:val="0033196A"/>
    <w:rsid w:val="00331B4B"/>
    <w:rsid w:val="00331BEE"/>
    <w:rsid w:val="003345A7"/>
    <w:rsid w:val="00334A2A"/>
    <w:rsid w:val="00340831"/>
    <w:rsid w:val="00341E93"/>
    <w:rsid w:val="003451DF"/>
    <w:rsid w:val="00347548"/>
    <w:rsid w:val="003475FD"/>
    <w:rsid w:val="003526CB"/>
    <w:rsid w:val="00354E18"/>
    <w:rsid w:val="003552EF"/>
    <w:rsid w:val="00355467"/>
    <w:rsid w:val="003575C8"/>
    <w:rsid w:val="00364346"/>
    <w:rsid w:val="00364C3A"/>
    <w:rsid w:val="00366B9C"/>
    <w:rsid w:val="00367157"/>
    <w:rsid w:val="00367998"/>
    <w:rsid w:val="0037441C"/>
    <w:rsid w:val="00375919"/>
    <w:rsid w:val="00382336"/>
    <w:rsid w:val="003837AB"/>
    <w:rsid w:val="00384807"/>
    <w:rsid w:val="003851E0"/>
    <w:rsid w:val="0038540B"/>
    <w:rsid w:val="00385E94"/>
    <w:rsid w:val="00386732"/>
    <w:rsid w:val="00393364"/>
    <w:rsid w:val="00393F90"/>
    <w:rsid w:val="00395E45"/>
    <w:rsid w:val="003965B8"/>
    <w:rsid w:val="0039676C"/>
    <w:rsid w:val="003A0312"/>
    <w:rsid w:val="003A3683"/>
    <w:rsid w:val="003A57F7"/>
    <w:rsid w:val="003A6D1B"/>
    <w:rsid w:val="003A7D2B"/>
    <w:rsid w:val="003B1DC2"/>
    <w:rsid w:val="003B34F3"/>
    <w:rsid w:val="003B4595"/>
    <w:rsid w:val="003C07D6"/>
    <w:rsid w:val="003C2452"/>
    <w:rsid w:val="003C70C1"/>
    <w:rsid w:val="003C7ACC"/>
    <w:rsid w:val="003D40AC"/>
    <w:rsid w:val="003D5F85"/>
    <w:rsid w:val="003D6E19"/>
    <w:rsid w:val="003D7FDD"/>
    <w:rsid w:val="003E0D85"/>
    <w:rsid w:val="003E2E88"/>
    <w:rsid w:val="003E33E1"/>
    <w:rsid w:val="003E482E"/>
    <w:rsid w:val="003E5337"/>
    <w:rsid w:val="003E5480"/>
    <w:rsid w:val="003E565A"/>
    <w:rsid w:val="003E64E4"/>
    <w:rsid w:val="003F0B34"/>
    <w:rsid w:val="003F2B64"/>
    <w:rsid w:val="003F2CEA"/>
    <w:rsid w:val="003F485C"/>
    <w:rsid w:val="003F783B"/>
    <w:rsid w:val="004018DB"/>
    <w:rsid w:val="00403B9C"/>
    <w:rsid w:val="00403DD8"/>
    <w:rsid w:val="00404362"/>
    <w:rsid w:val="004068C7"/>
    <w:rsid w:val="00410D18"/>
    <w:rsid w:val="0041132C"/>
    <w:rsid w:val="00412166"/>
    <w:rsid w:val="00415AF7"/>
    <w:rsid w:val="004167A6"/>
    <w:rsid w:val="00421518"/>
    <w:rsid w:val="00421DB0"/>
    <w:rsid w:val="00422F5E"/>
    <w:rsid w:val="0042516F"/>
    <w:rsid w:val="004258CF"/>
    <w:rsid w:val="00426718"/>
    <w:rsid w:val="0043245E"/>
    <w:rsid w:val="00432CB8"/>
    <w:rsid w:val="004336EA"/>
    <w:rsid w:val="00437A36"/>
    <w:rsid w:val="00437E92"/>
    <w:rsid w:val="0044050E"/>
    <w:rsid w:val="00440DEB"/>
    <w:rsid w:val="0044132E"/>
    <w:rsid w:val="00442154"/>
    <w:rsid w:val="00442A65"/>
    <w:rsid w:val="00443B9C"/>
    <w:rsid w:val="0044494B"/>
    <w:rsid w:val="004473F8"/>
    <w:rsid w:val="00447705"/>
    <w:rsid w:val="004515E2"/>
    <w:rsid w:val="004541C9"/>
    <w:rsid w:val="00460004"/>
    <w:rsid w:val="00460879"/>
    <w:rsid w:val="00460FF2"/>
    <w:rsid w:val="004626AF"/>
    <w:rsid w:val="004637F9"/>
    <w:rsid w:val="00463C08"/>
    <w:rsid w:val="00464019"/>
    <w:rsid w:val="00471B80"/>
    <w:rsid w:val="0047454C"/>
    <w:rsid w:val="00475720"/>
    <w:rsid w:val="004800B5"/>
    <w:rsid w:val="00480627"/>
    <w:rsid w:val="00482AC5"/>
    <w:rsid w:val="00483691"/>
    <w:rsid w:val="004844F5"/>
    <w:rsid w:val="0048590B"/>
    <w:rsid w:val="00487ED0"/>
    <w:rsid w:val="004918B2"/>
    <w:rsid w:val="004929A6"/>
    <w:rsid w:val="00493650"/>
    <w:rsid w:val="00496E0E"/>
    <w:rsid w:val="004A2964"/>
    <w:rsid w:val="004A4C68"/>
    <w:rsid w:val="004A4CBF"/>
    <w:rsid w:val="004A669B"/>
    <w:rsid w:val="004A68CA"/>
    <w:rsid w:val="004B30F2"/>
    <w:rsid w:val="004C19E0"/>
    <w:rsid w:val="004C318C"/>
    <w:rsid w:val="004D1BB2"/>
    <w:rsid w:val="004D71C5"/>
    <w:rsid w:val="004D7AEC"/>
    <w:rsid w:val="004E0139"/>
    <w:rsid w:val="004E4528"/>
    <w:rsid w:val="004E57E3"/>
    <w:rsid w:val="004E5865"/>
    <w:rsid w:val="004E5D76"/>
    <w:rsid w:val="004E71ED"/>
    <w:rsid w:val="004F0AE3"/>
    <w:rsid w:val="004F3275"/>
    <w:rsid w:val="00500783"/>
    <w:rsid w:val="00504E32"/>
    <w:rsid w:val="00506561"/>
    <w:rsid w:val="00507295"/>
    <w:rsid w:val="005113F0"/>
    <w:rsid w:val="0051354F"/>
    <w:rsid w:val="00514F61"/>
    <w:rsid w:val="00515EAB"/>
    <w:rsid w:val="0052003B"/>
    <w:rsid w:val="00520C56"/>
    <w:rsid w:val="005215E6"/>
    <w:rsid w:val="0052359E"/>
    <w:rsid w:val="005306B8"/>
    <w:rsid w:val="00530EDB"/>
    <w:rsid w:val="0053188D"/>
    <w:rsid w:val="0053198D"/>
    <w:rsid w:val="005350B0"/>
    <w:rsid w:val="00536872"/>
    <w:rsid w:val="005374B2"/>
    <w:rsid w:val="005378CB"/>
    <w:rsid w:val="00542845"/>
    <w:rsid w:val="00546384"/>
    <w:rsid w:val="0055087A"/>
    <w:rsid w:val="00552958"/>
    <w:rsid w:val="00554CB8"/>
    <w:rsid w:val="005550FD"/>
    <w:rsid w:val="00555274"/>
    <w:rsid w:val="0055780A"/>
    <w:rsid w:val="00561ED2"/>
    <w:rsid w:val="00562DBF"/>
    <w:rsid w:val="00564997"/>
    <w:rsid w:val="00564CFE"/>
    <w:rsid w:val="00566CDB"/>
    <w:rsid w:val="00566FCC"/>
    <w:rsid w:val="00574B0F"/>
    <w:rsid w:val="00574BEC"/>
    <w:rsid w:val="00576BE4"/>
    <w:rsid w:val="00577DCD"/>
    <w:rsid w:val="00585EBF"/>
    <w:rsid w:val="005867F5"/>
    <w:rsid w:val="00587F35"/>
    <w:rsid w:val="00592B86"/>
    <w:rsid w:val="00593A41"/>
    <w:rsid w:val="00594AB9"/>
    <w:rsid w:val="00595129"/>
    <w:rsid w:val="0059594C"/>
    <w:rsid w:val="00596704"/>
    <w:rsid w:val="005A04CD"/>
    <w:rsid w:val="005A5F1C"/>
    <w:rsid w:val="005B15D6"/>
    <w:rsid w:val="005B345E"/>
    <w:rsid w:val="005C02E0"/>
    <w:rsid w:val="005C193B"/>
    <w:rsid w:val="005D09BD"/>
    <w:rsid w:val="005D116A"/>
    <w:rsid w:val="005D38A1"/>
    <w:rsid w:val="005D5590"/>
    <w:rsid w:val="005E12AA"/>
    <w:rsid w:val="005E2C06"/>
    <w:rsid w:val="005F11D6"/>
    <w:rsid w:val="005F2133"/>
    <w:rsid w:val="005F2488"/>
    <w:rsid w:val="005F387F"/>
    <w:rsid w:val="005F3FE4"/>
    <w:rsid w:val="00603310"/>
    <w:rsid w:val="0060463E"/>
    <w:rsid w:val="0061160C"/>
    <w:rsid w:val="00612DC4"/>
    <w:rsid w:val="00617A9D"/>
    <w:rsid w:val="00620456"/>
    <w:rsid w:val="00623B43"/>
    <w:rsid w:val="00635605"/>
    <w:rsid w:val="0063579A"/>
    <w:rsid w:val="00636A55"/>
    <w:rsid w:val="00640C8C"/>
    <w:rsid w:val="0065212E"/>
    <w:rsid w:val="0065545C"/>
    <w:rsid w:val="006557B6"/>
    <w:rsid w:val="00655FB5"/>
    <w:rsid w:val="00657F28"/>
    <w:rsid w:val="006628C5"/>
    <w:rsid w:val="00666691"/>
    <w:rsid w:val="006703FA"/>
    <w:rsid w:val="00671D9D"/>
    <w:rsid w:val="0067720C"/>
    <w:rsid w:val="0068523F"/>
    <w:rsid w:val="00693C2C"/>
    <w:rsid w:val="0069409E"/>
    <w:rsid w:val="00694507"/>
    <w:rsid w:val="00694A86"/>
    <w:rsid w:val="00695D2A"/>
    <w:rsid w:val="00696087"/>
    <w:rsid w:val="00696BB7"/>
    <w:rsid w:val="00696CE5"/>
    <w:rsid w:val="006A0E20"/>
    <w:rsid w:val="006A36F2"/>
    <w:rsid w:val="006B10D2"/>
    <w:rsid w:val="006B44CC"/>
    <w:rsid w:val="006B6B06"/>
    <w:rsid w:val="006C116C"/>
    <w:rsid w:val="006C2FB3"/>
    <w:rsid w:val="006C66A0"/>
    <w:rsid w:val="006D0876"/>
    <w:rsid w:val="006D0E98"/>
    <w:rsid w:val="006D19BF"/>
    <w:rsid w:val="006D502B"/>
    <w:rsid w:val="006D7B1D"/>
    <w:rsid w:val="006E2585"/>
    <w:rsid w:val="006E348C"/>
    <w:rsid w:val="006F3250"/>
    <w:rsid w:val="006F4565"/>
    <w:rsid w:val="00710DD4"/>
    <w:rsid w:val="00710FF4"/>
    <w:rsid w:val="0071410C"/>
    <w:rsid w:val="00715E76"/>
    <w:rsid w:val="00716C17"/>
    <w:rsid w:val="00723112"/>
    <w:rsid w:val="007267E2"/>
    <w:rsid w:val="007305B1"/>
    <w:rsid w:val="00730AC0"/>
    <w:rsid w:val="0073181F"/>
    <w:rsid w:val="0073307A"/>
    <w:rsid w:val="00733E85"/>
    <w:rsid w:val="0073464D"/>
    <w:rsid w:val="00735A27"/>
    <w:rsid w:val="00735CA0"/>
    <w:rsid w:val="007360C4"/>
    <w:rsid w:val="0074171E"/>
    <w:rsid w:val="00741C1C"/>
    <w:rsid w:val="007428DA"/>
    <w:rsid w:val="00742E21"/>
    <w:rsid w:val="0074521B"/>
    <w:rsid w:val="00745A36"/>
    <w:rsid w:val="00750378"/>
    <w:rsid w:val="007507A9"/>
    <w:rsid w:val="00752689"/>
    <w:rsid w:val="00752D75"/>
    <w:rsid w:val="00754A6F"/>
    <w:rsid w:val="00756714"/>
    <w:rsid w:val="00757184"/>
    <w:rsid w:val="00760557"/>
    <w:rsid w:val="00762AA8"/>
    <w:rsid w:val="0076438B"/>
    <w:rsid w:val="007676BA"/>
    <w:rsid w:val="00767DA5"/>
    <w:rsid w:val="00771210"/>
    <w:rsid w:val="00772669"/>
    <w:rsid w:val="007734EE"/>
    <w:rsid w:val="007823E4"/>
    <w:rsid w:val="00783CCD"/>
    <w:rsid w:val="00786F27"/>
    <w:rsid w:val="00790236"/>
    <w:rsid w:val="00793222"/>
    <w:rsid w:val="007965EA"/>
    <w:rsid w:val="007A19A6"/>
    <w:rsid w:val="007A33DA"/>
    <w:rsid w:val="007A36C3"/>
    <w:rsid w:val="007A4F1A"/>
    <w:rsid w:val="007A5172"/>
    <w:rsid w:val="007B306C"/>
    <w:rsid w:val="007B45D4"/>
    <w:rsid w:val="007C0750"/>
    <w:rsid w:val="007C0A3C"/>
    <w:rsid w:val="007C142A"/>
    <w:rsid w:val="007C23D7"/>
    <w:rsid w:val="007C2773"/>
    <w:rsid w:val="007C2C0D"/>
    <w:rsid w:val="007C7B3D"/>
    <w:rsid w:val="007C7ED3"/>
    <w:rsid w:val="007D4398"/>
    <w:rsid w:val="007D6AAF"/>
    <w:rsid w:val="007D77E8"/>
    <w:rsid w:val="007E3F40"/>
    <w:rsid w:val="007E4120"/>
    <w:rsid w:val="007E4804"/>
    <w:rsid w:val="007E54FD"/>
    <w:rsid w:val="00800942"/>
    <w:rsid w:val="00801307"/>
    <w:rsid w:val="008030E8"/>
    <w:rsid w:val="008059E2"/>
    <w:rsid w:val="00806C18"/>
    <w:rsid w:val="008100AA"/>
    <w:rsid w:val="00810B0D"/>
    <w:rsid w:val="0081355F"/>
    <w:rsid w:val="00815D06"/>
    <w:rsid w:val="008163FE"/>
    <w:rsid w:val="0081739F"/>
    <w:rsid w:val="008205B8"/>
    <w:rsid w:val="0082136E"/>
    <w:rsid w:val="008245FA"/>
    <w:rsid w:val="0082621F"/>
    <w:rsid w:val="0083218E"/>
    <w:rsid w:val="0083380D"/>
    <w:rsid w:val="00835918"/>
    <w:rsid w:val="0084359B"/>
    <w:rsid w:val="00843764"/>
    <w:rsid w:val="00843CAE"/>
    <w:rsid w:val="00845BAB"/>
    <w:rsid w:val="00850289"/>
    <w:rsid w:val="008505B1"/>
    <w:rsid w:val="00850950"/>
    <w:rsid w:val="008528E1"/>
    <w:rsid w:val="00852C1F"/>
    <w:rsid w:val="00855A94"/>
    <w:rsid w:val="00856B81"/>
    <w:rsid w:val="00856FC7"/>
    <w:rsid w:val="00862280"/>
    <w:rsid w:val="00867342"/>
    <w:rsid w:val="008701B0"/>
    <w:rsid w:val="008704CC"/>
    <w:rsid w:val="00870523"/>
    <w:rsid w:val="008708ED"/>
    <w:rsid w:val="00876A61"/>
    <w:rsid w:val="008771EF"/>
    <w:rsid w:val="00877BE0"/>
    <w:rsid w:val="00880D38"/>
    <w:rsid w:val="00883B4D"/>
    <w:rsid w:val="00890599"/>
    <w:rsid w:val="00890F67"/>
    <w:rsid w:val="00893239"/>
    <w:rsid w:val="00893727"/>
    <w:rsid w:val="0089657C"/>
    <w:rsid w:val="00896FB8"/>
    <w:rsid w:val="008A21EF"/>
    <w:rsid w:val="008A38FA"/>
    <w:rsid w:val="008A40D4"/>
    <w:rsid w:val="008A6271"/>
    <w:rsid w:val="008A6853"/>
    <w:rsid w:val="008B295D"/>
    <w:rsid w:val="008B555E"/>
    <w:rsid w:val="008B6066"/>
    <w:rsid w:val="008B7E37"/>
    <w:rsid w:val="008C055C"/>
    <w:rsid w:val="008C153E"/>
    <w:rsid w:val="008C4227"/>
    <w:rsid w:val="008C462F"/>
    <w:rsid w:val="008D1D72"/>
    <w:rsid w:val="008D2BAE"/>
    <w:rsid w:val="008D5868"/>
    <w:rsid w:val="008D5C9D"/>
    <w:rsid w:val="008D705D"/>
    <w:rsid w:val="008E0BC7"/>
    <w:rsid w:val="008E2710"/>
    <w:rsid w:val="008E5920"/>
    <w:rsid w:val="008F0BB9"/>
    <w:rsid w:val="008F6A3B"/>
    <w:rsid w:val="00903912"/>
    <w:rsid w:val="0090767B"/>
    <w:rsid w:val="009126EF"/>
    <w:rsid w:val="009127B7"/>
    <w:rsid w:val="009128FB"/>
    <w:rsid w:val="0091331A"/>
    <w:rsid w:val="00913815"/>
    <w:rsid w:val="0091715C"/>
    <w:rsid w:val="00920A69"/>
    <w:rsid w:val="00921B27"/>
    <w:rsid w:val="009220F9"/>
    <w:rsid w:val="00924686"/>
    <w:rsid w:val="009300AB"/>
    <w:rsid w:val="00933A09"/>
    <w:rsid w:val="00935162"/>
    <w:rsid w:val="00936309"/>
    <w:rsid w:val="00941A41"/>
    <w:rsid w:val="009424AB"/>
    <w:rsid w:val="00943431"/>
    <w:rsid w:val="009464F4"/>
    <w:rsid w:val="009474B5"/>
    <w:rsid w:val="00950A85"/>
    <w:rsid w:val="0095151F"/>
    <w:rsid w:val="009567BD"/>
    <w:rsid w:val="00960022"/>
    <w:rsid w:val="009605E2"/>
    <w:rsid w:val="00960F0B"/>
    <w:rsid w:val="00961DF2"/>
    <w:rsid w:val="009658CB"/>
    <w:rsid w:val="009666C1"/>
    <w:rsid w:val="00966C4C"/>
    <w:rsid w:val="009708CF"/>
    <w:rsid w:val="00975DA7"/>
    <w:rsid w:val="00976FC1"/>
    <w:rsid w:val="009778C0"/>
    <w:rsid w:val="0098456B"/>
    <w:rsid w:val="00986D01"/>
    <w:rsid w:val="00986F51"/>
    <w:rsid w:val="00987724"/>
    <w:rsid w:val="0099085F"/>
    <w:rsid w:val="009A0EE1"/>
    <w:rsid w:val="009A22CE"/>
    <w:rsid w:val="009A5A3D"/>
    <w:rsid w:val="009B20C2"/>
    <w:rsid w:val="009B2297"/>
    <w:rsid w:val="009B32D4"/>
    <w:rsid w:val="009B522D"/>
    <w:rsid w:val="009C45E6"/>
    <w:rsid w:val="009D0BB3"/>
    <w:rsid w:val="009D299F"/>
    <w:rsid w:val="009E0DDB"/>
    <w:rsid w:val="009F07AC"/>
    <w:rsid w:val="009F0885"/>
    <w:rsid w:val="009F1068"/>
    <w:rsid w:val="009F2635"/>
    <w:rsid w:val="00A00E4B"/>
    <w:rsid w:val="00A01525"/>
    <w:rsid w:val="00A01762"/>
    <w:rsid w:val="00A0211E"/>
    <w:rsid w:val="00A029D7"/>
    <w:rsid w:val="00A03AEB"/>
    <w:rsid w:val="00A07966"/>
    <w:rsid w:val="00A1447F"/>
    <w:rsid w:val="00A158DC"/>
    <w:rsid w:val="00A170BE"/>
    <w:rsid w:val="00A21A0B"/>
    <w:rsid w:val="00A2472A"/>
    <w:rsid w:val="00A277DD"/>
    <w:rsid w:val="00A32C03"/>
    <w:rsid w:val="00A334E7"/>
    <w:rsid w:val="00A33D2B"/>
    <w:rsid w:val="00A34470"/>
    <w:rsid w:val="00A43182"/>
    <w:rsid w:val="00A46822"/>
    <w:rsid w:val="00A47396"/>
    <w:rsid w:val="00A479AA"/>
    <w:rsid w:val="00A50FFB"/>
    <w:rsid w:val="00A611B6"/>
    <w:rsid w:val="00A61DCC"/>
    <w:rsid w:val="00A62FD8"/>
    <w:rsid w:val="00A64803"/>
    <w:rsid w:val="00A6686C"/>
    <w:rsid w:val="00A7179A"/>
    <w:rsid w:val="00A75258"/>
    <w:rsid w:val="00A8042D"/>
    <w:rsid w:val="00A819DA"/>
    <w:rsid w:val="00A84DA8"/>
    <w:rsid w:val="00A8752B"/>
    <w:rsid w:val="00A90C6E"/>
    <w:rsid w:val="00A91893"/>
    <w:rsid w:val="00A91F7A"/>
    <w:rsid w:val="00A9424D"/>
    <w:rsid w:val="00AA0FDF"/>
    <w:rsid w:val="00AA2093"/>
    <w:rsid w:val="00AA6B2F"/>
    <w:rsid w:val="00AA7477"/>
    <w:rsid w:val="00AB2B86"/>
    <w:rsid w:val="00AB7DD5"/>
    <w:rsid w:val="00AC2414"/>
    <w:rsid w:val="00AC2C67"/>
    <w:rsid w:val="00AC56EE"/>
    <w:rsid w:val="00AC79EC"/>
    <w:rsid w:val="00AD20D9"/>
    <w:rsid w:val="00AD559A"/>
    <w:rsid w:val="00AD7ACF"/>
    <w:rsid w:val="00AE070B"/>
    <w:rsid w:val="00AE34F6"/>
    <w:rsid w:val="00AE5DF8"/>
    <w:rsid w:val="00AF018D"/>
    <w:rsid w:val="00AF3470"/>
    <w:rsid w:val="00AF4EB8"/>
    <w:rsid w:val="00B01EB0"/>
    <w:rsid w:val="00B03525"/>
    <w:rsid w:val="00B069CC"/>
    <w:rsid w:val="00B06F47"/>
    <w:rsid w:val="00B134ED"/>
    <w:rsid w:val="00B17035"/>
    <w:rsid w:val="00B17DB2"/>
    <w:rsid w:val="00B20556"/>
    <w:rsid w:val="00B230B1"/>
    <w:rsid w:val="00B25DAD"/>
    <w:rsid w:val="00B30541"/>
    <w:rsid w:val="00B338EB"/>
    <w:rsid w:val="00B35D4C"/>
    <w:rsid w:val="00B36BD3"/>
    <w:rsid w:val="00B45EE9"/>
    <w:rsid w:val="00B463C9"/>
    <w:rsid w:val="00B46651"/>
    <w:rsid w:val="00B53EE8"/>
    <w:rsid w:val="00B550C3"/>
    <w:rsid w:val="00B553A5"/>
    <w:rsid w:val="00B56288"/>
    <w:rsid w:val="00B56FA6"/>
    <w:rsid w:val="00B57141"/>
    <w:rsid w:val="00B627BD"/>
    <w:rsid w:val="00B64424"/>
    <w:rsid w:val="00B7057F"/>
    <w:rsid w:val="00B72376"/>
    <w:rsid w:val="00B724BD"/>
    <w:rsid w:val="00B76583"/>
    <w:rsid w:val="00B76CAE"/>
    <w:rsid w:val="00B806F5"/>
    <w:rsid w:val="00B813FF"/>
    <w:rsid w:val="00B817E4"/>
    <w:rsid w:val="00B820CB"/>
    <w:rsid w:val="00B834B1"/>
    <w:rsid w:val="00B8779F"/>
    <w:rsid w:val="00B91733"/>
    <w:rsid w:val="00B91D91"/>
    <w:rsid w:val="00B96044"/>
    <w:rsid w:val="00BA00E9"/>
    <w:rsid w:val="00BA2EE4"/>
    <w:rsid w:val="00BA4A35"/>
    <w:rsid w:val="00BA7D4B"/>
    <w:rsid w:val="00BB0E31"/>
    <w:rsid w:val="00BB10F2"/>
    <w:rsid w:val="00BB3CA0"/>
    <w:rsid w:val="00BB687A"/>
    <w:rsid w:val="00BB6D3D"/>
    <w:rsid w:val="00BC3CB4"/>
    <w:rsid w:val="00BC4314"/>
    <w:rsid w:val="00BD1E79"/>
    <w:rsid w:val="00BD3790"/>
    <w:rsid w:val="00BD4975"/>
    <w:rsid w:val="00BD697B"/>
    <w:rsid w:val="00BD79DB"/>
    <w:rsid w:val="00BD7DDD"/>
    <w:rsid w:val="00BE034E"/>
    <w:rsid w:val="00BE12C1"/>
    <w:rsid w:val="00BE29BD"/>
    <w:rsid w:val="00BE4286"/>
    <w:rsid w:val="00BE5592"/>
    <w:rsid w:val="00BF0174"/>
    <w:rsid w:val="00BF02D5"/>
    <w:rsid w:val="00BF25B6"/>
    <w:rsid w:val="00C00DD4"/>
    <w:rsid w:val="00C010AD"/>
    <w:rsid w:val="00C04094"/>
    <w:rsid w:val="00C040CC"/>
    <w:rsid w:val="00C06841"/>
    <w:rsid w:val="00C07364"/>
    <w:rsid w:val="00C07800"/>
    <w:rsid w:val="00C11823"/>
    <w:rsid w:val="00C13FD0"/>
    <w:rsid w:val="00C15707"/>
    <w:rsid w:val="00C15E02"/>
    <w:rsid w:val="00C17B7A"/>
    <w:rsid w:val="00C208B4"/>
    <w:rsid w:val="00C2162F"/>
    <w:rsid w:val="00C21861"/>
    <w:rsid w:val="00C22096"/>
    <w:rsid w:val="00C31227"/>
    <w:rsid w:val="00C32531"/>
    <w:rsid w:val="00C52502"/>
    <w:rsid w:val="00C5480B"/>
    <w:rsid w:val="00C5543E"/>
    <w:rsid w:val="00C56ED6"/>
    <w:rsid w:val="00C5739F"/>
    <w:rsid w:val="00C6036A"/>
    <w:rsid w:val="00C623D5"/>
    <w:rsid w:val="00C656C5"/>
    <w:rsid w:val="00C66023"/>
    <w:rsid w:val="00C7008D"/>
    <w:rsid w:val="00C7151A"/>
    <w:rsid w:val="00C77CC1"/>
    <w:rsid w:val="00C80229"/>
    <w:rsid w:val="00C8023E"/>
    <w:rsid w:val="00C806D3"/>
    <w:rsid w:val="00C830C3"/>
    <w:rsid w:val="00C847C5"/>
    <w:rsid w:val="00C86786"/>
    <w:rsid w:val="00C87464"/>
    <w:rsid w:val="00C902C5"/>
    <w:rsid w:val="00C906BB"/>
    <w:rsid w:val="00C91B03"/>
    <w:rsid w:val="00C94255"/>
    <w:rsid w:val="00C95A3A"/>
    <w:rsid w:val="00CA0113"/>
    <w:rsid w:val="00CA42E3"/>
    <w:rsid w:val="00CA5EB2"/>
    <w:rsid w:val="00CB33B1"/>
    <w:rsid w:val="00CB4EAB"/>
    <w:rsid w:val="00CB5850"/>
    <w:rsid w:val="00CB634F"/>
    <w:rsid w:val="00CB7BAE"/>
    <w:rsid w:val="00CC081C"/>
    <w:rsid w:val="00CC4535"/>
    <w:rsid w:val="00CC5837"/>
    <w:rsid w:val="00CC6629"/>
    <w:rsid w:val="00CD0875"/>
    <w:rsid w:val="00CD0D91"/>
    <w:rsid w:val="00CD20FB"/>
    <w:rsid w:val="00CD3EAB"/>
    <w:rsid w:val="00CD3F84"/>
    <w:rsid w:val="00CD4F02"/>
    <w:rsid w:val="00CE1133"/>
    <w:rsid w:val="00CE23B6"/>
    <w:rsid w:val="00CE6385"/>
    <w:rsid w:val="00CF184A"/>
    <w:rsid w:val="00CF3D1B"/>
    <w:rsid w:val="00CF493C"/>
    <w:rsid w:val="00CF5767"/>
    <w:rsid w:val="00CF607E"/>
    <w:rsid w:val="00CF62A5"/>
    <w:rsid w:val="00D003A6"/>
    <w:rsid w:val="00D005F9"/>
    <w:rsid w:val="00D02B46"/>
    <w:rsid w:val="00D02F94"/>
    <w:rsid w:val="00D03A1D"/>
    <w:rsid w:val="00D046D2"/>
    <w:rsid w:val="00D05F25"/>
    <w:rsid w:val="00D077E5"/>
    <w:rsid w:val="00D13ADA"/>
    <w:rsid w:val="00D16CE8"/>
    <w:rsid w:val="00D21991"/>
    <w:rsid w:val="00D2415D"/>
    <w:rsid w:val="00D32A24"/>
    <w:rsid w:val="00D35061"/>
    <w:rsid w:val="00D35900"/>
    <w:rsid w:val="00D40A05"/>
    <w:rsid w:val="00D530DD"/>
    <w:rsid w:val="00D60CDA"/>
    <w:rsid w:val="00D63DD6"/>
    <w:rsid w:val="00D64B1E"/>
    <w:rsid w:val="00D67AD4"/>
    <w:rsid w:val="00D73E3A"/>
    <w:rsid w:val="00D7531B"/>
    <w:rsid w:val="00D75599"/>
    <w:rsid w:val="00D75D24"/>
    <w:rsid w:val="00D767CD"/>
    <w:rsid w:val="00D777E0"/>
    <w:rsid w:val="00D807B1"/>
    <w:rsid w:val="00D824C6"/>
    <w:rsid w:val="00D83361"/>
    <w:rsid w:val="00D8509E"/>
    <w:rsid w:val="00D862DE"/>
    <w:rsid w:val="00D8656C"/>
    <w:rsid w:val="00D87CF4"/>
    <w:rsid w:val="00D90988"/>
    <w:rsid w:val="00D9336B"/>
    <w:rsid w:val="00D9355F"/>
    <w:rsid w:val="00DA14E3"/>
    <w:rsid w:val="00DA3E89"/>
    <w:rsid w:val="00DA63C9"/>
    <w:rsid w:val="00DB4B48"/>
    <w:rsid w:val="00DB54CA"/>
    <w:rsid w:val="00DB565C"/>
    <w:rsid w:val="00DB5835"/>
    <w:rsid w:val="00DB5CA1"/>
    <w:rsid w:val="00DB5E3C"/>
    <w:rsid w:val="00DB7B47"/>
    <w:rsid w:val="00DC1A30"/>
    <w:rsid w:val="00DC3DDE"/>
    <w:rsid w:val="00DC5A16"/>
    <w:rsid w:val="00DD5013"/>
    <w:rsid w:val="00DD5471"/>
    <w:rsid w:val="00DD54A0"/>
    <w:rsid w:val="00DD64E8"/>
    <w:rsid w:val="00DE0B4D"/>
    <w:rsid w:val="00DE0DB9"/>
    <w:rsid w:val="00DE4751"/>
    <w:rsid w:val="00DE5D67"/>
    <w:rsid w:val="00DE76C3"/>
    <w:rsid w:val="00DF1070"/>
    <w:rsid w:val="00DF190B"/>
    <w:rsid w:val="00DF23C9"/>
    <w:rsid w:val="00DF2B10"/>
    <w:rsid w:val="00DF6C29"/>
    <w:rsid w:val="00DF7063"/>
    <w:rsid w:val="00DF721E"/>
    <w:rsid w:val="00E01031"/>
    <w:rsid w:val="00E01215"/>
    <w:rsid w:val="00E01E67"/>
    <w:rsid w:val="00E132BD"/>
    <w:rsid w:val="00E154B1"/>
    <w:rsid w:val="00E16180"/>
    <w:rsid w:val="00E21153"/>
    <w:rsid w:val="00E22D27"/>
    <w:rsid w:val="00E24693"/>
    <w:rsid w:val="00E26620"/>
    <w:rsid w:val="00E26D13"/>
    <w:rsid w:val="00E26E0E"/>
    <w:rsid w:val="00E321BE"/>
    <w:rsid w:val="00E324BC"/>
    <w:rsid w:val="00E34461"/>
    <w:rsid w:val="00E34F8C"/>
    <w:rsid w:val="00E37277"/>
    <w:rsid w:val="00E374D8"/>
    <w:rsid w:val="00E45201"/>
    <w:rsid w:val="00E45824"/>
    <w:rsid w:val="00E45A98"/>
    <w:rsid w:val="00E45B2C"/>
    <w:rsid w:val="00E4785D"/>
    <w:rsid w:val="00E5029C"/>
    <w:rsid w:val="00E53AC9"/>
    <w:rsid w:val="00E53C2C"/>
    <w:rsid w:val="00E56A2F"/>
    <w:rsid w:val="00E61690"/>
    <w:rsid w:val="00E62239"/>
    <w:rsid w:val="00E6240B"/>
    <w:rsid w:val="00E65173"/>
    <w:rsid w:val="00E65C72"/>
    <w:rsid w:val="00E71B88"/>
    <w:rsid w:val="00E71F40"/>
    <w:rsid w:val="00E72207"/>
    <w:rsid w:val="00E73DD4"/>
    <w:rsid w:val="00E75575"/>
    <w:rsid w:val="00E80AB6"/>
    <w:rsid w:val="00E80F81"/>
    <w:rsid w:val="00E82764"/>
    <w:rsid w:val="00E83007"/>
    <w:rsid w:val="00E922EB"/>
    <w:rsid w:val="00E92C88"/>
    <w:rsid w:val="00E94503"/>
    <w:rsid w:val="00E94961"/>
    <w:rsid w:val="00E95DF4"/>
    <w:rsid w:val="00E96352"/>
    <w:rsid w:val="00E96E1E"/>
    <w:rsid w:val="00EA2A88"/>
    <w:rsid w:val="00EA3D3F"/>
    <w:rsid w:val="00EA6018"/>
    <w:rsid w:val="00EB1717"/>
    <w:rsid w:val="00EB231C"/>
    <w:rsid w:val="00EB23D6"/>
    <w:rsid w:val="00EB7154"/>
    <w:rsid w:val="00EC384C"/>
    <w:rsid w:val="00EC46E3"/>
    <w:rsid w:val="00EC6AE2"/>
    <w:rsid w:val="00EC6F29"/>
    <w:rsid w:val="00ED1B40"/>
    <w:rsid w:val="00ED33FC"/>
    <w:rsid w:val="00EE1996"/>
    <w:rsid w:val="00EE375D"/>
    <w:rsid w:val="00EE4961"/>
    <w:rsid w:val="00EF7A15"/>
    <w:rsid w:val="00F0121D"/>
    <w:rsid w:val="00F01823"/>
    <w:rsid w:val="00F01C2A"/>
    <w:rsid w:val="00F0389A"/>
    <w:rsid w:val="00F05FEB"/>
    <w:rsid w:val="00F13679"/>
    <w:rsid w:val="00F1421C"/>
    <w:rsid w:val="00F144CE"/>
    <w:rsid w:val="00F16A42"/>
    <w:rsid w:val="00F1716F"/>
    <w:rsid w:val="00F230CA"/>
    <w:rsid w:val="00F235E1"/>
    <w:rsid w:val="00F23F14"/>
    <w:rsid w:val="00F26F9E"/>
    <w:rsid w:val="00F279DC"/>
    <w:rsid w:val="00F27F30"/>
    <w:rsid w:val="00F326F6"/>
    <w:rsid w:val="00F32BCB"/>
    <w:rsid w:val="00F35447"/>
    <w:rsid w:val="00F42B67"/>
    <w:rsid w:val="00F4494E"/>
    <w:rsid w:val="00F44979"/>
    <w:rsid w:val="00F4555E"/>
    <w:rsid w:val="00F46F41"/>
    <w:rsid w:val="00F505B4"/>
    <w:rsid w:val="00F5571F"/>
    <w:rsid w:val="00F55F89"/>
    <w:rsid w:val="00F56233"/>
    <w:rsid w:val="00F61613"/>
    <w:rsid w:val="00F65A6B"/>
    <w:rsid w:val="00F65DAD"/>
    <w:rsid w:val="00F71782"/>
    <w:rsid w:val="00F722AA"/>
    <w:rsid w:val="00F74A90"/>
    <w:rsid w:val="00F74ADD"/>
    <w:rsid w:val="00F74D30"/>
    <w:rsid w:val="00F76007"/>
    <w:rsid w:val="00F76352"/>
    <w:rsid w:val="00F768AF"/>
    <w:rsid w:val="00F8283F"/>
    <w:rsid w:val="00F844C6"/>
    <w:rsid w:val="00F851E7"/>
    <w:rsid w:val="00F85425"/>
    <w:rsid w:val="00F86099"/>
    <w:rsid w:val="00F878BE"/>
    <w:rsid w:val="00F94C6E"/>
    <w:rsid w:val="00F94C83"/>
    <w:rsid w:val="00FA4A05"/>
    <w:rsid w:val="00FB0B68"/>
    <w:rsid w:val="00FB152F"/>
    <w:rsid w:val="00FB273D"/>
    <w:rsid w:val="00FB38A8"/>
    <w:rsid w:val="00FB4616"/>
    <w:rsid w:val="00FB4C99"/>
    <w:rsid w:val="00FB7AE4"/>
    <w:rsid w:val="00FC0EE8"/>
    <w:rsid w:val="00FC1D12"/>
    <w:rsid w:val="00FC1DBB"/>
    <w:rsid w:val="00FC2B46"/>
    <w:rsid w:val="00FC4CBD"/>
    <w:rsid w:val="00FD2B60"/>
    <w:rsid w:val="00FD2C85"/>
    <w:rsid w:val="00FD32A8"/>
    <w:rsid w:val="00FD7F84"/>
    <w:rsid w:val="00FD7F90"/>
    <w:rsid w:val="00FE3B17"/>
    <w:rsid w:val="00FE426A"/>
    <w:rsid w:val="00FE4A49"/>
    <w:rsid w:val="00FF0C06"/>
    <w:rsid w:val="00FF1B05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0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ltaw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E708-3746-4946-BC94-8FB829D8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1322</Words>
  <Characters>451</Characters>
  <Application>Microsoft Office Word</Application>
  <DocSecurity>0</DocSecurity>
  <Lines>3</Lines>
  <Paragraphs>3</Paragraphs>
  <ScaleCrop>false</ScaleCrop>
  <Company>Delta Electronics, Inc.</Company>
  <LinksUpToDate>false</LinksUpToDate>
  <CharactersWithSpaces>1770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MAY.WU 吳美慧</cp:lastModifiedBy>
  <cp:revision>3</cp:revision>
  <cp:lastPrinted>2016-08-17T07:53:00Z</cp:lastPrinted>
  <dcterms:created xsi:type="dcterms:W3CDTF">2016-08-17T08:54:00Z</dcterms:created>
  <dcterms:modified xsi:type="dcterms:W3CDTF">2016-08-17T08:54:00Z</dcterms:modified>
</cp:coreProperties>
</file>