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D680" w14:textId="77777777" w:rsidR="00D537D9" w:rsidRPr="00C3326D" w:rsidRDefault="00881524" w:rsidP="00D537D9">
      <w:pPr>
        <w:snapToGrid w:val="0"/>
        <w:spacing w:beforeLines="30" w:before="108"/>
        <w:jc w:val="center"/>
        <w:rPr>
          <w:rFonts w:ascii="Arial" w:eastAsia="標楷體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31C0BE" wp14:editId="00BBF3B2">
            <wp:simplePos x="0" y="0"/>
            <wp:positionH relativeFrom="margin">
              <wp:posOffset>-40640</wp:posOffset>
            </wp:positionH>
            <wp:positionV relativeFrom="margin">
              <wp:posOffset>9525</wp:posOffset>
            </wp:positionV>
            <wp:extent cx="6188075" cy="1119505"/>
            <wp:effectExtent l="0" t="0" r="3175" b="444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家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OLE_LINK3"/>
      <w:r w:rsidR="00D537D9" w:rsidRPr="00C3326D">
        <w:rPr>
          <w:rFonts w:ascii="Arial" w:eastAsia="標楷體" w:hAnsi="Arial" w:cs="Arial" w:hint="eastAsia"/>
          <w:b/>
          <w:sz w:val="26"/>
          <w:szCs w:val="26"/>
        </w:rPr>
        <w:t>三強聯手</w:t>
      </w:r>
      <w:r w:rsidR="00D537D9" w:rsidRPr="00C3326D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D537D9" w:rsidRPr="00C3326D">
        <w:rPr>
          <w:rFonts w:ascii="Arial" w:eastAsia="標楷體" w:hAnsi="Arial" w:cs="Arial"/>
          <w:b/>
          <w:sz w:val="26"/>
          <w:szCs w:val="26"/>
        </w:rPr>
        <w:t>•</w:t>
      </w:r>
      <w:r w:rsidR="00D537D9" w:rsidRPr="00C3326D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D537D9" w:rsidRPr="00C3326D">
        <w:rPr>
          <w:rFonts w:ascii="Arial" w:eastAsia="標楷體" w:hAnsi="Arial" w:cs="Arial" w:hint="eastAsia"/>
          <w:b/>
          <w:sz w:val="26"/>
          <w:szCs w:val="26"/>
        </w:rPr>
        <w:t>創變雲端智造新未來</w:t>
      </w:r>
    </w:p>
    <w:p w14:paraId="22ACBF00" w14:textId="77777777" w:rsidR="00D537D9" w:rsidRDefault="00D537D9" w:rsidP="00D537D9">
      <w:pPr>
        <w:snapToGrid w:val="0"/>
        <w:spacing w:beforeLines="30" w:before="108"/>
        <w:jc w:val="center"/>
        <w:rPr>
          <w:rFonts w:ascii="Arial" w:eastAsia="標楷體" w:hAnsi="Arial" w:cs="Arial"/>
          <w:b/>
          <w:sz w:val="26"/>
          <w:szCs w:val="26"/>
        </w:rPr>
      </w:pPr>
      <w:r w:rsidRPr="00C3326D">
        <w:rPr>
          <w:rFonts w:ascii="Arial" w:eastAsia="標楷體" w:hAnsi="Arial" w:cs="Arial" w:hint="eastAsia"/>
          <w:b/>
          <w:sz w:val="26"/>
          <w:szCs w:val="26"/>
        </w:rPr>
        <w:t>台達</w:t>
      </w:r>
      <w:r w:rsidRPr="00C3326D">
        <w:rPr>
          <w:rFonts w:ascii="微軟正黑體" w:eastAsia="微軟正黑體" w:hAnsi="微軟正黑體" w:cs="Arial" w:hint="eastAsia"/>
          <w:b/>
          <w:sz w:val="26"/>
          <w:szCs w:val="26"/>
        </w:rPr>
        <w:t>、</w:t>
      </w:r>
      <w:r w:rsidRPr="00C3326D">
        <w:rPr>
          <w:rFonts w:ascii="Arial" w:eastAsia="標楷體" w:hAnsi="Arial" w:cs="Arial" w:hint="eastAsia"/>
          <w:b/>
          <w:sz w:val="26"/>
          <w:szCs w:val="26"/>
        </w:rPr>
        <w:t>微軟、趨勢攜手打造機械設備製造營運管理系統</w:t>
      </w:r>
    </w:p>
    <w:p w14:paraId="582815F3" w14:textId="77777777" w:rsidR="00D537D9" w:rsidRPr="00C30339" w:rsidRDefault="00D537D9" w:rsidP="00D537D9">
      <w:pPr>
        <w:snapToGrid w:val="0"/>
        <w:spacing w:beforeLines="30" w:before="108"/>
        <w:jc w:val="center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於</w:t>
      </w:r>
      <w:r w:rsidRPr="00C3326D">
        <w:rPr>
          <w:rFonts w:ascii="Arial" w:eastAsia="標楷體" w:hAnsi="Arial" w:cs="Arial" w:hint="eastAsia"/>
          <w:b/>
          <w:sz w:val="26"/>
          <w:szCs w:val="26"/>
        </w:rPr>
        <w:t>台北國際自動化工業大展</w:t>
      </w:r>
      <w:r>
        <w:rPr>
          <w:rFonts w:ascii="Arial" w:eastAsia="標楷體" w:hAnsi="Arial" w:cs="Arial" w:hint="eastAsia"/>
          <w:b/>
          <w:sz w:val="26"/>
          <w:szCs w:val="26"/>
        </w:rPr>
        <w:t>登場</w:t>
      </w:r>
    </w:p>
    <w:p w14:paraId="14DEF8E7" w14:textId="77777777" w:rsidR="00D537D9" w:rsidRPr="00E6420B" w:rsidRDefault="00D537D9" w:rsidP="00D537D9">
      <w:pPr>
        <w:snapToGrid w:val="0"/>
        <w:spacing w:beforeLines="30" w:before="108"/>
        <w:jc w:val="center"/>
        <w:rPr>
          <w:rFonts w:eastAsia="標楷體"/>
          <w:sz w:val="20"/>
          <w:szCs w:val="20"/>
        </w:rPr>
      </w:pPr>
      <w:bookmarkStart w:id="1" w:name="_GoBack"/>
      <w:bookmarkEnd w:id="1"/>
    </w:p>
    <w:p w14:paraId="48FF5F6E" w14:textId="77777777" w:rsidR="00D537D9" w:rsidRPr="00F823DE" w:rsidRDefault="00D537D9" w:rsidP="00D537D9">
      <w:pPr>
        <w:adjustRightInd w:val="0"/>
        <w:snapToGrid w:val="0"/>
        <w:ind w:leftChars="100" w:left="240"/>
        <w:jc w:val="right"/>
        <w:rPr>
          <w:rFonts w:eastAsia="標楷體"/>
          <w:sz w:val="20"/>
          <w:szCs w:val="20"/>
        </w:rPr>
      </w:pPr>
      <w:r w:rsidRPr="00F823DE">
        <w:rPr>
          <w:rFonts w:eastAsia="標楷體"/>
          <w:sz w:val="20"/>
          <w:szCs w:val="20"/>
        </w:rPr>
        <w:t>發佈單位：台達電子</w:t>
      </w:r>
      <w:r>
        <w:rPr>
          <w:rFonts w:eastAsia="標楷體" w:hint="eastAsia"/>
          <w:sz w:val="20"/>
          <w:szCs w:val="20"/>
        </w:rPr>
        <w:t>、台灣微軟、趨勢科技</w:t>
      </w:r>
    </w:p>
    <w:p w14:paraId="07FCCA91" w14:textId="77777777" w:rsidR="00D537D9" w:rsidRPr="00F823DE" w:rsidRDefault="00D537D9" w:rsidP="00D537D9">
      <w:pPr>
        <w:adjustRightInd w:val="0"/>
        <w:snapToGrid w:val="0"/>
        <w:ind w:firstLine="480"/>
        <w:jc w:val="right"/>
        <w:rPr>
          <w:rFonts w:eastAsia="標楷體"/>
          <w:sz w:val="22"/>
        </w:rPr>
      </w:pPr>
      <w:r w:rsidRPr="00F823DE">
        <w:rPr>
          <w:rFonts w:eastAsia="標楷體"/>
          <w:sz w:val="20"/>
          <w:szCs w:val="20"/>
        </w:rPr>
        <w:t>發佈日期</w:t>
      </w:r>
      <w:r w:rsidRPr="00C30339">
        <w:rPr>
          <w:rFonts w:ascii="Arial" w:eastAsia="標楷體" w:hAnsi="Arial" w:cs="Arial"/>
          <w:sz w:val="20"/>
          <w:szCs w:val="20"/>
        </w:rPr>
        <w:t>：</w:t>
      </w:r>
      <w:r>
        <w:rPr>
          <w:rFonts w:ascii="Arial" w:eastAsia="標楷體" w:hAnsi="Arial" w:cs="Arial"/>
          <w:sz w:val="20"/>
          <w:szCs w:val="20"/>
        </w:rPr>
        <w:t>2020</w:t>
      </w:r>
      <w:r w:rsidRPr="00F823DE">
        <w:rPr>
          <w:rFonts w:eastAsia="標楷體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 w:rsidRPr="003C5C51">
        <w:rPr>
          <w:rFonts w:eastAsia="標楷體"/>
          <w:sz w:val="20"/>
          <w:szCs w:val="20"/>
        </w:rPr>
        <w:t>月</w:t>
      </w:r>
      <w:r w:rsidRPr="003C5C51">
        <w:rPr>
          <w:rFonts w:ascii="Arial" w:eastAsia="標楷體" w:hAnsi="Arial" w:cs="Arial"/>
          <w:sz w:val="20"/>
          <w:szCs w:val="20"/>
        </w:rPr>
        <w:t>2</w:t>
      </w:r>
      <w:r>
        <w:rPr>
          <w:rFonts w:ascii="Arial" w:eastAsia="標楷體" w:hAnsi="Arial" w:cs="Arial"/>
          <w:sz w:val="20"/>
          <w:szCs w:val="20"/>
        </w:rPr>
        <w:t>0</w:t>
      </w:r>
      <w:r w:rsidRPr="003C5C51">
        <w:rPr>
          <w:rFonts w:eastAsia="標楷體"/>
          <w:sz w:val="20"/>
          <w:szCs w:val="20"/>
        </w:rPr>
        <w:t>日</w:t>
      </w:r>
      <w:bookmarkEnd w:id="0"/>
    </w:p>
    <w:p w14:paraId="07F3DAB8" w14:textId="77777777" w:rsidR="00D537D9" w:rsidRPr="00F823DE" w:rsidRDefault="00D537D9" w:rsidP="00D537D9">
      <w:pPr>
        <w:spacing w:line="320" w:lineRule="exact"/>
        <w:rPr>
          <w:rFonts w:ascii="Arial" w:eastAsia="標楷體" w:hAnsi="Arial" w:cs="Arial"/>
        </w:rPr>
      </w:pPr>
    </w:p>
    <w:p w14:paraId="311A879B" w14:textId="4EBB8C32" w:rsidR="00D537D9" w:rsidRPr="002F7CEA" w:rsidRDefault="00D537D9" w:rsidP="00D537D9">
      <w:pPr>
        <w:spacing w:line="320" w:lineRule="exact"/>
        <w:jc w:val="both"/>
        <w:rPr>
          <w:rFonts w:ascii="標楷體" w:eastAsia="標楷體" w:hAnsi="標楷體" w:cs="Arial"/>
        </w:rPr>
      </w:pPr>
      <w:r w:rsidRPr="002647E2">
        <w:rPr>
          <w:rFonts w:ascii="標楷體" w:eastAsia="標楷體" w:hAnsi="標楷體" w:cs="Arial" w:hint="eastAsia"/>
        </w:rPr>
        <w:t>全球電源與散熱管理暨工業自動化領導廠商台達</w:t>
      </w:r>
      <w:r w:rsidR="002F7CEA">
        <w:rPr>
          <w:rFonts w:ascii="標楷體" w:eastAsia="標楷體" w:hAnsi="標楷體" w:cs="Arial" w:hint="eastAsia"/>
        </w:rPr>
        <w:t>、</w:t>
      </w:r>
      <w:r w:rsidRPr="002647E2">
        <w:rPr>
          <w:rFonts w:ascii="標楷體" w:eastAsia="標楷體" w:hAnsi="標楷體" w:cs="Arial" w:hint="eastAsia"/>
        </w:rPr>
        <w:t>全球科技產業領航者台灣微軟，以及全球</w:t>
      </w:r>
      <w:r w:rsidRPr="002647E2">
        <w:rPr>
          <w:rFonts w:ascii="標楷體" w:eastAsia="標楷體" w:hAnsi="標楷體" w:hint="eastAsia"/>
          <w:color w:val="222222"/>
          <w:shd w:val="clear" w:color="auto" w:fill="FFFFFF"/>
        </w:rPr>
        <w:t>網路資安解決方案領導廠商</w:t>
      </w:r>
      <w:r w:rsidRPr="002647E2">
        <w:rPr>
          <w:rFonts w:ascii="標楷體" w:eastAsia="標楷體" w:hAnsi="標楷體" w:cs="Arial" w:hint="eastAsia"/>
        </w:rPr>
        <w:t>趨勢科技</w:t>
      </w:r>
      <w:r>
        <w:rPr>
          <w:rFonts w:ascii="標楷體" w:eastAsia="標楷體" w:hAnsi="標楷體" w:cs="Arial" w:hint="eastAsia"/>
        </w:rPr>
        <w:t>，</w:t>
      </w:r>
      <w:r w:rsidR="002F7CEA">
        <w:rPr>
          <w:rFonts w:ascii="標楷體" w:eastAsia="標楷體" w:hAnsi="標楷體" w:cs="Arial" w:hint="eastAsia"/>
        </w:rPr>
        <w:t>今</w:t>
      </w:r>
      <w:r w:rsidR="002F7CEA">
        <w:rPr>
          <w:rFonts w:ascii="Arial" w:eastAsia="標楷體" w:hAnsi="Arial" w:cs="Arial" w:hint="eastAsia"/>
        </w:rPr>
        <w:t>共同</w:t>
      </w:r>
      <w:r w:rsidR="002F7CEA">
        <w:rPr>
          <w:rFonts w:ascii="標楷體" w:eastAsia="標楷體" w:hAnsi="標楷體" w:cs="Arial" w:hint="eastAsia"/>
        </w:rPr>
        <w:t>（</w:t>
      </w:r>
      <w:r w:rsidR="002F7CEA">
        <w:rPr>
          <w:rFonts w:ascii="Arial" w:eastAsia="標楷體" w:hAnsi="Arial" w:cs="Arial" w:hint="eastAsia"/>
        </w:rPr>
        <w:t>20</w:t>
      </w:r>
      <w:r w:rsidR="002F7CEA">
        <w:rPr>
          <w:rFonts w:ascii="標楷體" w:eastAsia="標楷體" w:hAnsi="標楷體" w:cs="Arial" w:hint="eastAsia"/>
        </w:rPr>
        <w:t>）</w:t>
      </w:r>
      <w:r w:rsidR="002F7CEA" w:rsidRPr="00C3326D">
        <w:rPr>
          <w:rFonts w:ascii="Arial" w:eastAsia="標楷體" w:hAnsi="Arial" w:cs="Arial" w:hint="eastAsia"/>
        </w:rPr>
        <w:t>宣布</w:t>
      </w:r>
      <w:r w:rsidRPr="00C3326D">
        <w:rPr>
          <w:rFonts w:ascii="Arial" w:eastAsia="標楷體" w:hAnsi="Arial" w:cs="Arial" w:hint="eastAsia"/>
        </w:rPr>
        <w:t>以</w:t>
      </w:r>
      <w:r w:rsidRPr="00C3326D">
        <w:rPr>
          <w:rFonts w:ascii="標楷體" w:eastAsia="標楷體" w:hAnsi="標楷體" w:cs="Arial" w:hint="eastAsia"/>
          <w:lang w:eastAsia="zh-HK"/>
        </w:rPr>
        <w:t>「</w:t>
      </w:r>
      <w:r w:rsidRPr="00C3326D">
        <w:rPr>
          <w:rFonts w:ascii="Arial" w:eastAsia="標楷體" w:hAnsi="Arial" w:cs="Arial" w:hint="eastAsia"/>
        </w:rPr>
        <w:t>創變智造新未來</w:t>
      </w:r>
      <w:r w:rsidRPr="00C3326D">
        <w:rPr>
          <w:rFonts w:ascii="標楷體" w:eastAsia="標楷體" w:hAnsi="標楷體" w:cs="Arial" w:hint="eastAsia"/>
          <w:lang w:eastAsia="zh-HK"/>
        </w:rPr>
        <w:t>」</w:t>
      </w:r>
      <w:r w:rsidRPr="00C3326D">
        <w:rPr>
          <w:rFonts w:ascii="標楷體" w:eastAsia="標楷體" w:hAnsi="標楷體" w:cs="Arial" w:hint="eastAsia"/>
        </w:rPr>
        <w:t>為主軸，</w:t>
      </w:r>
      <w:r w:rsidRPr="00C3326D">
        <w:rPr>
          <w:rFonts w:ascii="Arial" w:eastAsia="標楷體" w:hAnsi="Arial" w:cs="Arial" w:hint="eastAsia"/>
        </w:rPr>
        <w:t>於</w:t>
      </w:r>
      <w:r w:rsidRPr="00C3326D">
        <w:rPr>
          <w:rFonts w:ascii="Arial" w:eastAsia="標楷體" w:hAnsi="Arial" w:cs="Arial" w:hint="eastAsia"/>
        </w:rPr>
        <w:t>2020</w:t>
      </w:r>
      <w:r w:rsidRPr="00C3326D">
        <w:rPr>
          <w:rFonts w:ascii="Arial" w:eastAsia="標楷體" w:hAnsi="Arial" w:cs="Arial" w:hint="eastAsia"/>
          <w:lang w:eastAsia="zh-HK"/>
        </w:rPr>
        <w:t>台北國際自動化工</w:t>
      </w:r>
      <w:r w:rsidRPr="00C3326D">
        <w:rPr>
          <w:rFonts w:ascii="Arial" w:eastAsia="標楷體" w:hAnsi="Arial" w:cs="Arial" w:hint="eastAsia"/>
        </w:rPr>
        <w:t>業大展，合作推出專為</w:t>
      </w:r>
      <w:r w:rsidRPr="00C3326D">
        <w:rPr>
          <w:rFonts w:ascii="Arial" w:eastAsia="標楷體" w:hAnsi="Arial" w:cs="Arial" w:hint="eastAsia"/>
          <w:b/>
        </w:rPr>
        <w:t>機械設備製造業</w:t>
      </w:r>
      <w:r w:rsidRPr="00C3326D">
        <w:rPr>
          <w:rFonts w:ascii="Arial" w:eastAsia="標楷體" w:hAnsi="Arial" w:cs="Arial" w:hint="eastAsia"/>
        </w:rPr>
        <w:t>打造的整合式</w:t>
      </w:r>
      <w:r w:rsidRPr="00C3326D">
        <w:rPr>
          <w:rFonts w:ascii="Arial" w:eastAsia="標楷體" w:hAnsi="Arial" w:cs="Arial" w:hint="eastAsia"/>
          <w:b/>
        </w:rPr>
        <w:t>e</w:t>
      </w:r>
      <w:r w:rsidRPr="00C3326D">
        <w:rPr>
          <w:rFonts w:ascii="Arial" w:eastAsia="標楷體" w:hAnsi="Arial" w:cs="Arial"/>
          <w:b/>
        </w:rPr>
        <w:t>dgeMES</w:t>
      </w:r>
      <w:r w:rsidRPr="00C3326D">
        <w:rPr>
          <w:rFonts w:ascii="Arial" w:eastAsia="標楷體" w:hAnsi="Arial" w:cs="Arial" w:hint="eastAsia"/>
          <w:b/>
        </w:rPr>
        <w:t>製造營運管理系統</w:t>
      </w:r>
      <w:r w:rsidRPr="00C3326D">
        <w:rPr>
          <w:rFonts w:ascii="標楷體" w:eastAsia="標楷體" w:hAnsi="標楷體" w:cs="Arial" w:hint="eastAsia"/>
        </w:rPr>
        <w:t>，</w:t>
      </w:r>
      <w:r>
        <w:rPr>
          <w:rFonts w:ascii="標楷體" w:eastAsia="標楷體" w:hAnsi="標楷體" w:cs="Arial" w:hint="eastAsia"/>
        </w:rPr>
        <w:t>台達運用</w:t>
      </w:r>
      <w:r w:rsidRPr="000A01B9">
        <w:rPr>
          <w:rFonts w:ascii="標楷體" w:eastAsia="標楷體" w:hAnsi="標楷體" w:cs="Arial" w:hint="eastAsia"/>
        </w:rPr>
        <w:t>建構於</w:t>
      </w:r>
      <w:r w:rsidRPr="000A01B9">
        <w:rPr>
          <w:rFonts w:ascii="Arial" w:eastAsia="標楷體" w:hAnsi="Arial" w:cs="Arial" w:hint="eastAsia"/>
          <w:b/>
        </w:rPr>
        <w:t>微軟</w:t>
      </w:r>
      <w:r w:rsidRPr="000A01B9">
        <w:rPr>
          <w:rFonts w:ascii="Arial" w:eastAsia="標楷體" w:hAnsi="Arial" w:cs="Arial"/>
          <w:b/>
        </w:rPr>
        <w:t>Azure</w:t>
      </w:r>
      <w:r w:rsidRPr="000A01B9">
        <w:rPr>
          <w:rFonts w:ascii="Arial" w:eastAsia="標楷體" w:hAnsi="Arial" w:cs="Arial" w:hint="eastAsia"/>
          <w:b/>
        </w:rPr>
        <w:t>雲端服務</w:t>
      </w:r>
      <w:r w:rsidRPr="000A01B9">
        <w:rPr>
          <w:rFonts w:ascii="Arial" w:eastAsia="標楷體" w:hAnsi="Arial" w:cs="Arial" w:hint="eastAsia"/>
        </w:rPr>
        <w:t>及</w:t>
      </w:r>
      <w:r w:rsidRPr="000A01B9">
        <w:rPr>
          <w:rFonts w:ascii="Arial" w:eastAsia="標楷體" w:hAnsi="Arial" w:cs="Arial" w:hint="eastAsia"/>
          <w:b/>
        </w:rPr>
        <w:t>趨勢</w:t>
      </w:r>
      <w:r w:rsidR="005E45D1">
        <w:rPr>
          <w:rFonts w:ascii="Arial" w:eastAsia="標楷體" w:hAnsi="Arial" w:cs="Arial" w:hint="eastAsia"/>
          <w:b/>
        </w:rPr>
        <w:t>科技</w:t>
      </w:r>
      <w:r w:rsidRPr="000A01B9">
        <w:rPr>
          <w:rFonts w:ascii="Arial" w:eastAsia="標楷體" w:hAnsi="Arial" w:cs="Arial" w:hint="eastAsia"/>
          <w:b/>
        </w:rPr>
        <w:t>的端</w:t>
      </w:r>
      <w:r w:rsidR="008A0B4D">
        <w:rPr>
          <w:rFonts w:ascii="Arial" w:eastAsia="標楷體" w:hAnsi="Arial" w:cs="Arial" w:hint="eastAsia"/>
          <w:b/>
        </w:rPr>
        <w:t>點</w:t>
      </w:r>
      <w:r w:rsidRPr="000A01B9">
        <w:rPr>
          <w:rFonts w:ascii="Arial" w:eastAsia="標楷體" w:hAnsi="Arial" w:cs="Arial" w:hint="eastAsia"/>
          <w:b/>
        </w:rPr>
        <w:t>資安防護</w:t>
      </w:r>
      <w:r w:rsidRPr="000A01B9">
        <w:rPr>
          <w:rFonts w:ascii="Arial" w:eastAsia="標楷體" w:hAnsi="Arial" w:cs="Arial" w:hint="eastAsia"/>
        </w:rPr>
        <w:t>，以完善製造營運管理</w:t>
      </w:r>
      <w:r w:rsidRPr="000A01B9">
        <w:rPr>
          <w:rFonts w:ascii="Arial" w:eastAsia="標楷體" w:hAnsi="Arial" w:cs="Arial"/>
        </w:rPr>
        <w:t>SaaS</w:t>
      </w:r>
      <w:r w:rsidRPr="000A01B9">
        <w:rPr>
          <w:rFonts w:ascii="Arial" w:eastAsia="標楷體" w:hAnsi="Arial" w:cs="Arial" w:hint="eastAsia"/>
        </w:rPr>
        <w:t>方案，帶領製造業者邁向智造新未來</w:t>
      </w:r>
      <w:r w:rsidRPr="000A01B9">
        <w:rPr>
          <w:rFonts w:ascii="微軟正黑體" w:eastAsia="微軟正黑體" w:hAnsi="微軟正黑體" w:cs="Arial" w:hint="eastAsia"/>
        </w:rPr>
        <w:t>。</w:t>
      </w:r>
      <w:r w:rsidRPr="00C3326D">
        <w:rPr>
          <w:rFonts w:ascii="Arial" w:eastAsia="標楷體" w:hAnsi="Arial" w:cs="Arial" w:hint="eastAsia"/>
          <w:b/>
        </w:rPr>
        <w:t>edgeMES</w:t>
      </w:r>
      <w:r w:rsidRPr="00C3326D">
        <w:rPr>
          <w:rFonts w:ascii="Arial" w:eastAsia="標楷體" w:hAnsi="Arial" w:cs="Arial" w:hint="eastAsia"/>
        </w:rPr>
        <w:t>以製造執行系統</w:t>
      </w:r>
      <w:r w:rsidRPr="00C3326D">
        <w:rPr>
          <w:rFonts w:ascii="Arial" w:eastAsia="標楷體" w:hAnsi="Arial" w:cs="Arial" w:hint="eastAsia"/>
        </w:rPr>
        <w:t xml:space="preserve"> (MES)</w:t>
      </w:r>
      <w:r>
        <w:rPr>
          <w:rFonts w:ascii="Arial" w:eastAsia="標楷體" w:hAnsi="Arial" w:cs="Arial" w:hint="eastAsia"/>
        </w:rPr>
        <w:t xml:space="preserve"> </w:t>
      </w:r>
      <w:r w:rsidRPr="00C3326D">
        <w:rPr>
          <w:rFonts w:ascii="Arial" w:eastAsia="標楷體" w:hAnsi="Arial" w:cs="Arial" w:hint="eastAsia"/>
        </w:rPr>
        <w:t>為核心，</w:t>
      </w:r>
      <w:r>
        <w:rPr>
          <w:rFonts w:ascii="Arial" w:eastAsia="標楷體" w:hAnsi="Arial" w:cs="Arial" w:hint="eastAsia"/>
        </w:rPr>
        <w:t>可滿足</w:t>
      </w:r>
      <w:r w:rsidRPr="00C3326D">
        <w:rPr>
          <w:rFonts w:ascii="Arial" w:eastAsia="標楷體" w:hAnsi="Arial" w:cs="Arial" w:hint="eastAsia"/>
        </w:rPr>
        <w:t>機械設備製造業專案生產的業態與管理需要</w:t>
      </w:r>
      <w:r>
        <w:rPr>
          <w:rFonts w:ascii="Arial" w:eastAsia="標楷體" w:hAnsi="Arial" w:cs="Arial" w:hint="eastAsia"/>
        </w:rPr>
        <w:t>。</w:t>
      </w:r>
    </w:p>
    <w:p w14:paraId="61D11914" w14:textId="77777777" w:rsidR="00D537D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</w:p>
    <w:p w14:paraId="2DBBF0F4" w14:textId="77777777" w:rsidR="00D537D9" w:rsidRDefault="00D537D9" w:rsidP="00D537D9">
      <w:pPr>
        <w:snapToGrid w:val="0"/>
        <w:jc w:val="both"/>
        <w:rPr>
          <w:rFonts w:ascii="Arial" w:eastAsia="標楷體" w:hAnsi="Arial" w:cs="Arial"/>
        </w:rPr>
      </w:pPr>
      <w:r w:rsidRPr="00EB1E21">
        <w:rPr>
          <w:rFonts w:ascii="Arial" w:eastAsia="標楷體" w:hAnsi="Arial" w:cs="Arial"/>
        </w:rPr>
        <w:t>台達機電事業群智能製造事業部總經理林哲民</w:t>
      </w:r>
      <w:r w:rsidRPr="00EB1E21">
        <w:rPr>
          <w:rFonts w:ascii="Arial" w:eastAsia="標楷體" w:hAnsi="Arial" w:cs="Arial"/>
          <w:lang w:eastAsia="zh-HK"/>
        </w:rPr>
        <w:t>表示</w:t>
      </w:r>
      <w:r w:rsidRPr="00EB1E21">
        <w:rPr>
          <w:rFonts w:ascii="Arial" w:eastAsia="標楷體" w:hAnsi="Arial" w:cs="Arial"/>
        </w:rPr>
        <w:t>，</w:t>
      </w:r>
      <w:r w:rsidRPr="00EB1E21">
        <w:rPr>
          <w:rFonts w:ascii="Arial" w:eastAsia="標楷體" w:hAnsi="Arial" w:cs="Arial"/>
          <w:lang w:eastAsia="zh-HK"/>
        </w:rPr>
        <w:t>台達身為自動化</w:t>
      </w:r>
      <w:r w:rsidRPr="00EB1E21">
        <w:rPr>
          <w:rFonts w:ascii="Arial" w:eastAsia="標楷體" w:hAnsi="Arial" w:cs="Arial"/>
        </w:rPr>
        <w:t>產品及</w:t>
      </w:r>
      <w:r w:rsidRPr="00EB1E21">
        <w:rPr>
          <w:rFonts w:ascii="Arial" w:eastAsia="標楷體" w:hAnsi="Arial" w:cs="Arial"/>
          <w:lang w:eastAsia="zh-HK"/>
        </w:rPr>
        <w:t>智能製造方案的供應商</w:t>
      </w:r>
      <w:r w:rsidRPr="00EB1E21">
        <w:rPr>
          <w:rFonts w:ascii="Arial" w:eastAsia="標楷體" w:hAnsi="Arial" w:cs="Arial"/>
        </w:rPr>
        <w:t>，</w:t>
      </w:r>
      <w:r w:rsidRPr="00EB1E21">
        <w:rPr>
          <w:rFonts w:ascii="Arial" w:eastAsia="標楷體" w:hAnsi="Arial" w:cs="Arial"/>
          <w:lang w:eastAsia="zh-HK"/>
        </w:rPr>
        <w:t>同時也是智能設備的製造商</w:t>
      </w:r>
      <w:r w:rsidRPr="00EB1E21">
        <w:rPr>
          <w:rFonts w:ascii="Arial" w:eastAsia="標楷體" w:hAnsi="Arial" w:cs="Arial"/>
        </w:rPr>
        <w:t>，深刻了解機械設備製造業者面對智慧升級時，大筆系統建構資金投入及維護人力的調度都是首當其衝的難題。因此，結合三家所長帶來的優化方案，解決機械</w:t>
      </w:r>
      <w:r>
        <w:rPr>
          <w:rFonts w:ascii="Arial" w:eastAsia="標楷體" w:hAnsi="Arial" w:cs="Arial" w:hint="eastAsia"/>
        </w:rPr>
        <w:t>設備</w:t>
      </w:r>
      <w:r w:rsidRPr="00EB1E21">
        <w:rPr>
          <w:rFonts w:ascii="Arial" w:eastAsia="標楷體" w:hAnsi="Arial" w:cs="Arial"/>
        </w:rPr>
        <w:t>製造業面對轉型的根本問題，讓製造業者可以更專注於研發、製造等核心業務運作，實現智慧製造。</w:t>
      </w:r>
    </w:p>
    <w:p w14:paraId="1E178E92" w14:textId="77777777" w:rsidR="00D537D9" w:rsidRDefault="00D537D9" w:rsidP="00D537D9">
      <w:pPr>
        <w:snapToGrid w:val="0"/>
        <w:jc w:val="both"/>
        <w:rPr>
          <w:rFonts w:ascii="Arial" w:eastAsia="標楷體" w:hAnsi="Arial" w:cs="Arial"/>
        </w:rPr>
      </w:pPr>
    </w:p>
    <w:p w14:paraId="08C526EC" w14:textId="77777777" w:rsidR="00D537D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  <w:r w:rsidRPr="00145C72">
        <w:rPr>
          <w:rFonts w:ascii="Arial" w:eastAsia="標楷體" w:hAnsi="Arial" w:cs="Arial" w:hint="eastAsia"/>
        </w:rPr>
        <w:t>台灣微軟專家技術部總經理胡德民表示，微軟持續推動創新，運用混合雲大戰略與邊緣運算幫助產業加速轉型，此次合作於微軟</w:t>
      </w:r>
      <w:r w:rsidRPr="00145C72">
        <w:rPr>
          <w:rFonts w:ascii="Arial" w:eastAsia="標楷體" w:hAnsi="Arial" w:cs="Arial" w:hint="eastAsia"/>
        </w:rPr>
        <w:t>Azure</w:t>
      </w:r>
      <w:r w:rsidRPr="00145C72">
        <w:rPr>
          <w:rFonts w:ascii="Arial" w:eastAsia="標楷體" w:hAnsi="Arial" w:cs="Arial" w:hint="eastAsia"/>
        </w:rPr>
        <w:t>雲端平台邊緣運算，打造適用於製造業，可依需求彈性訂閱的雲端</w:t>
      </w:r>
      <w:r w:rsidRPr="00145C72">
        <w:rPr>
          <w:rFonts w:ascii="Arial" w:eastAsia="標楷體" w:hAnsi="Arial" w:cs="Arial" w:hint="eastAsia"/>
        </w:rPr>
        <w:t>SaaS</w:t>
      </w:r>
      <w:r w:rsidRPr="00145C72">
        <w:rPr>
          <w:rFonts w:ascii="Arial" w:eastAsia="標楷體" w:hAnsi="Arial" w:cs="Arial" w:hint="eastAsia"/>
        </w:rPr>
        <w:t>方案，助製造業者選用透過台達</w:t>
      </w:r>
      <w:r w:rsidRPr="00145C72">
        <w:rPr>
          <w:rFonts w:ascii="Arial" w:eastAsia="標楷體" w:hAnsi="Arial" w:cs="Arial" w:hint="eastAsia"/>
        </w:rPr>
        <w:t>edgeMES</w:t>
      </w:r>
      <w:r w:rsidRPr="00145C72">
        <w:rPr>
          <w:rFonts w:ascii="Arial" w:eastAsia="標楷體" w:hAnsi="Arial" w:cs="Arial" w:hint="eastAsia"/>
        </w:rPr>
        <w:t>方案同時，更能大幅降低系統維運成本。</w:t>
      </w:r>
    </w:p>
    <w:p w14:paraId="0E72E1D6" w14:textId="77777777" w:rsidR="00D537D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</w:p>
    <w:p w14:paraId="684E87C3" w14:textId="0BFE3AC0" w:rsidR="00D537D9" w:rsidRDefault="00D537D9" w:rsidP="00D537D9">
      <w:pPr>
        <w:spacing w:line="320" w:lineRule="exact"/>
        <w:jc w:val="both"/>
        <w:rPr>
          <w:rFonts w:ascii="標楷體" w:eastAsia="標楷體" w:hAnsi="標楷體" w:cs="Arial"/>
        </w:rPr>
      </w:pPr>
      <w:r w:rsidRPr="002647E2">
        <w:rPr>
          <w:rFonts w:ascii="Arial" w:eastAsia="標楷體" w:hAnsi="Arial" w:cs="Arial"/>
        </w:rPr>
        <w:t>趨勢科技台灣暨香港區總經理洪偉淦指出，製造業者在進行</w:t>
      </w:r>
      <w:r w:rsidRPr="002647E2">
        <w:rPr>
          <w:rFonts w:ascii="Arial" w:eastAsia="標楷體" w:hAnsi="Arial" w:cs="Arial"/>
        </w:rPr>
        <w:t>IoT</w:t>
      </w:r>
      <w:r w:rsidRPr="002647E2">
        <w:rPr>
          <w:rFonts w:ascii="Arial" w:eastAsia="標楷體" w:hAnsi="Arial" w:cs="Arial"/>
        </w:rPr>
        <w:t>設備整體架構規劃時應將潛在的資安風險納入考量，協助客戶提升使用</w:t>
      </w:r>
      <w:r w:rsidRPr="002647E2">
        <w:rPr>
          <w:rFonts w:ascii="Arial" w:eastAsia="標楷體" w:hAnsi="Arial" w:cs="Arial"/>
        </w:rPr>
        <w:t>IoT</w:t>
      </w:r>
      <w:r w:rsidR="005E45D1">
        <w:rPr>
          <w:rFonts w:ascii="Arial" w:eastAsia="標楷體" w:hAnsi="Arial" w:cs="Arial"/>
        </w:rPr>
        <w:t>設備的資訊安全能量</w:t>
      </w:r>
      <w:r w:rsidR="005E45D1">
        <w:rPr>
          <w:rFonts w:ascii="Arial" w:eastAsia="標楷體" w:hAnsi="Arial" w:cs="Arial" w:hint="eastAsia"/>
        </w:rPr>
        <w:t>。本次合作中，</w:t>
      </w:r>
      <w:r w:rsidR="005E45D1" w:rsidRPr="002647E2">
        <w:rPr>
          <w:rFonts w:ascii="標楷體" w:eastAsia="標楷體" w:hAnsi="標楷體" w:cs="Arial" w:hint="eastAsia"/>
        </w:rPr>
        <w:t>趨勢科技提供動態</w:t>
      </w:r>
      <w:r w:rsidR="005E45D1" w:rsidRPr="002647E2">
        <w:rPr>
          <w:rFonts w:ascii="Arial" w:eastAsia="標楷體" w:hAnsi="Arial" w:cs="Arial"/>
        </w:rPr>
        <w:t>IoT</w:t>
      </w:r>
      <w:r w:rsidR="005E45D1" w:rsidRPr="002647E2">
        <w:rPr>
          <w:rFonts w:ascii="Arial" w:eastAsia="標楷體" w:hAnsi="Arial" w:cs="Arial"/>
        </w:rPr>
        <w:t>資安解決方案，</w:t>
      </w:r>
      <w:r w:rsidR="00021C5C" w:rsidRPr="002647E2">
        <w:rPr>
          <w:rFonts w:ascii="Arial" w:eastAsia="標楷體" w:hAnsi="Arial" w:cs="Arial"/>
        </w:rPr>
        <w:t>採用最新的</w:t>
      </w:r>
      <w:r w:rsidR="008A0B4D">
        <w:rPr>
          <w:rFonts w:ascii="Arial" w:eastAsia="標楷體" w:hAnsi="Arial" w:cs="Arial"/>
        </w:rPr>
        <w:t>AI</w:t>
      </w:r>
      <w:r w:rsidR="00021C5C" w:rsidRPr="002647E2">
        <w:rPr>
          <w:rFonts w:ascii="Arial" w:eastAsia="標楷體" w:hAnsi="Arial" w:cs="Arial"/>
        </w:rPr>
        <w:t>機器學習技術分析網路威脅，</w:t>
      </w:r>
      <w:r w:rsidR="005E45D1" w:rsidRPr="002647E2">
        <w:rPr>
          <w:rFonts w:ascii="標楷體" w:eastAsia="標楷體" w:hAnsi="標楷體" w:cs="Arial" w:hint="eastAsia"/>
        </w:rPr>
        <w:t>與台達攜手合作，協助雲端服務安全落地。</w:t>
      </w:r>
    </w:p>
    <w:p w14:paraId="27BB2673" w14:textId="77777777" w:rsidR="00D537D9" w:rsidRDefault="00D537D9" w:rsidP="00D537D9">
      <w:pPr>
        <w:spacing w:line="320" w:lineRule="exact"/>
        <w:jc w:val="both"/>
        <w:rPr>
          <w:rFonts w:ascii="標楷體" w:eastAsia="標楷體" w:hAnsi="標楷體" w:cs="Arial"/>
        </w:rPr>
      </w:pPr>
    </w:p>
    <w:p w14:paraId="51BEBEC0" w14:textId="77777777" w:rsidR="00D537D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台達</w:t>
      </w:r>
      <w:r w:rsidRPr="00EB1E21">
        <w:rPr>
          <w:rFonts w:ascii="Arial" w:eastAsia="標楷體" w:hAnsi="Arial" w:cs="Arial"/>
        </w:rPr>
        <w:t>善用深耕工業自動化領域</w:t>
      </w:r>
      <w:r w:rsidRPr="00EB1E21">
        <w:rPr>
          <w:rFonts w:ascii="Arial" w:eastAsia="標楷體" w:hAnsi="Arial" w:cs="Arial"/>
        </w:rPr>
        <w:t>20</w:t>
      </w:r>
      <w:r w:rsidRPr="00EB1E21">
        <w:rPr>
          <w:rFonts w:ascii="Arial" w:eastAsia="標楷體" w:hAnsi="Arial" w:cs="Arial"/>
        </w:rPr>
        <w:t>多年的研發實力，以及自身工廠智慧轉型的經驗，為機械</w:t>
      </w:r>
      <w:r>
        <w:rPr>
          <w:rFonts w:ascii="Arial" w:eastAsia="標楷體" w:hAnsi="Arial" w:cs="Arial" w:hint="eastAsia"/>
        </w:rPr>
        <w:t>設備</w:t>
      </w:r>
      <w:r w:rsidRPr="00EB1E21">
        <w:rPr>
          <w:rFonts w:ascii="Arial" w:eastAsia="標楷體" w:hAnsi="Arial" w:cs="Arial"/>
        </w:rPr>
        <w:t>製造商設計出這套</w:t>
      </w:r>
      <w:r w:rsidRPr="00EB1E21">
        <w:rPr>
          <w:rFonts w:ascii="Arial" w:eastAsia="標楷體" w:hAnsi="Arial" w:cs="Arial"/>
          <w:lang w:eastAsia="zh-HK"/>
        </w:rPr>
        <w:t>輕量化、開箱即用的</w:t>
      </w:r>
      <w:r w:rsidRPr="00EB1E21">
        <w:rPr>
          <w:rFonts w:ascii="Arial" w:eastAsia="標楷體" w:hAnsi="Arial" w:cs="Arial"/>
        </w:rPr>
        <w:t>edgeMES</w:t>
      </w:r>
      <w:r w:rsidRPr="00EB1E21">
        <w:rPr>
          <w:rFonts w:ascii="Arial" w:eastAsia="標楷體" w:hAnsi="Arial" w:cs="Arial"/>
        </w:rPr>
        <w:t>，協助</w:t>
      </w:r>
      <w:r w:rsidRPr="00EB1E21">
        <w:rPr>
          <w:rFonts w:ascii="Arial" w:eastAsia="標楷體" w:hAnsi="Arial" w:cs="Arial"/>
          <w:lang w:eastAsia="zh-HK"/>
        </w:rPr>
        <w:t>客戶快速設計</w:t>
      </w:r>
      <w:r w:rsidRPr="00EB1E21">
        <w:rPr>
          <w:rFonts w:ascii="Arial" w:eastAsia="標楷體" w:hAnsi="Arial" w:cs="Arial"/>
        </w:rPr>
        <w:t>、</w:t>
      </w:r>
      <w:r>
        <w:rPr>
          <w:rFonts w:ascii="Arial" w:eastAsia="標楷體" w:hAnsi="Arial" w:cs="Arial"/>
          <w:lang w:eastAsia="zh-HK"/>
        </w:rPr>
        <w:t>建置製造</w:t>
      </w:r>
      <w:r w:rsidRPr="00EB1E21">
        <w:rPr>
          <w:rFonts w:ascii="Arial" w:eastAsia="標楷體" w:hAnsi="Arial" w:cs="Arial"/>
          <w:lang w:eastAsia="zh-HK"/>
        </w:rPr>
        <w:t>營運</w:t>
      </w:r>
      <w:r w:rsidRPr="00EB1E21">
        <w:rPr>
          <w:rFonts w:ascii="Arial" w:eastAsia="標楷體" w:hAnsi="Arial" w:cs="Arial" w:hint="eastAsia"/>
        </w:rPr>
        <w:t>管</w:t>
      </w:r>
      <w:r w:rsidRPr="00EB1E21">
        <w:rPr>
          <w:rFonts w:ascii="Arial" w:eastAsia="標楷體" w:hAnsi="Arial" w:cs="Arial"/>
          <w:lang w:eastAsia="zh-HK"/>
        </w:rPr>
        <w:t>理系統</w:t>
      </w:r>
      <w:r>
        <w:rPr>
          <w:rFonts w:ascii="Arial" w:eastAsia="標楷體" w:hAnsi="Arial" w:cs="Arial" w:hint="eastAsia"/>
        </w:rPr>
        <w:t>，</w:t>
      </w:r>
      <w:r w:rsidRPr="00EB1E21">
        <w:rPr>
          <w:rFonts w:ascii="Arial" w:eastAsia="標楷體" w:hAnsi="Arial" w:cs="Arial"/>
          <w:lang w:eastAsia="zh-HK"/>
        </w:rPr>
        <w:t>同時一改</w:t>
      </w:r>
      <w:r w:rsidRPr="00EB1E21">
        <w:rPr>
          <w:rFonts w:ascii="Arial" w:eastAsia="標楷體" w:hAnsi="Arial" w:cs="Arial"/>
        </w:rPr>
        <w:t>傳統</w:t>
      </w:r>
      <w:r w:rsidRPr="00EB1E21">
        <w:rPr>
          <w:rFonts w:ascii="Arial" w:eastAsia="標楷體" w:hAnsi="Arial" w:cs="Arial"/>
          <w:lang w:eastAsia="zh-HK"/>
        </w:rPr>
        <w:t>工廠將</w:t>
      </w:r>
      <w:r w:rsidRPr="00EB1E21">
        <w:rPr>
          <w:rFonts w:ascii="Arial" w:eastAsia="標楷體" w:hAnsi="Arial" w:cs="Arial"/>
        </w:rPr>
        <w:t>MES</w:t>
      </w:r>
      <w:r w:rsidRPr="00EB1E21">
        <w:rPr>
          <w:rFonts w:ascii="Arial" w:eastAsia="標楷體" w:hAnsi="Arial" w:cs="Arial"/>
          <w:lang w:eastAsia="zh-HK"/>
        </w:rPr>
        <w:t>系統</w:t>
      </w:r>
      <w:r w:rsidRPr="00EB1E21">
        <w:rPr>
          <w:rFonts w:ascii="Arial" w:eastAsia="標楷體" w:hAnsi="Arial" w:cs="Arial"/>
        </w:rPr>
        <w:t>架設於地端的</w:t>
      </w:r>
      <w:r w:rsidRPr="00EB1E21">
        <w:rPr>
          <w:rFonts w:ascii="Arial" w:eastAsia="標楷體" w:hAnsi="Arial" w:cs="Arial"/>
          <w:lang w:eastAsia="zh-HK"/>
        </w:rPr>
        <w:t>方式</w:t>
      </w:r>
      <w:r>
        <w:rPr>
          <w:rFonts w:ascii="Arial" w:eastAsia="標楷體" w:hAnsi="Arial" w:cs="Arial" w:hint="eastAsia"/>
        </w:rPr>
        <w:t>，</w:t>
      </w:r>
      <w:r w:rsidRPr="00EB1E21">
        <w:rPr>
          <w:rFonts w:ascii="Arial" w:eastAsia="標楷體" w:hAnsi="Arial" w:cs="Arial"/>
        </w:rPr>
        <w:t>透過微軟</w:t>
      </w:r>
      <w:r w:rsidRPr="00EB1E21">
        <w:rPr>
          <w:rFonts w:ascii="Arial" w:eastAsia="標楷體" w:hAnsi="Arial" w:cs="Arial"/>
        </w:rPr>
        <w:t>Azure</w:t>
      </w:r>
      <w:r w:rsidRPr="00EB1E21">
        <w:rPr>
          <w:rFonts w:ascii="Arial" w:eastAsia="標楷體" w:hAnsi="Arial" w:cs="Arial"/>
        </w:rPr>
        <w:t>雲端平台管理</w:t>
      </w:r>
      <w:r>
        <w:rPr>
          <w:rFonts w:ascii="Arial" w:eastAsia="標楷體" w:hAnsi="Arial" w:cs="Arial" w:hint="eastAsia"/>
        </w:rPr>
        <w:t>。</w:t>
      </w:r>
    </w:p>
    <w:p w14:paraId="1DA8B5B3" w14:textId="77777777" w:rsidR="00D537D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</w:p>
    <w:p w14:paraId="6C4F67B8" w14:textId="77777777" w:rsidR="00D537D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  <w:r w:rsidRPr="00145C72">
        <w:rPr>
          <w:rFonts w:ascii="Arial" w:eastAsia="標楷體" w:hAnsi="Arial" w:cs="Arial" w:hint="eastAsia"/>
        </w:rPr>
        <w:t>此次合作採用微軟</w:t>
      </w:r>
      <w:r w:rsidRPr="00145C72">
        <w:rPr>
          <w:rFonts w:ascii="Arial" w:eastAsia="標楷體" w:hAnsi="Arial" w:cs="Arial" w:hint="eastAsia"/>
        </w:rPr>
        <w:t>Azure IoT Edge</w:t>
      </w:r>
      <w:r w:rsidRPr="00145C72">
        <w:rPr>
          <w:rFonts w:ascii="Arial" w:eastAsia="標楷體" w:hAnsi="Arial" w:cs="Arial" w:hint="eastAsia"/>
        </w:rPr>
        <w:t>與</w:t>
      </w:r>
      <w:r w:rsidRPr="00145C72">
        <w:rPr>
          <w:rFonts w:ascii="Arial" w:eastAsia="標楷體" w:hAnsi="Arial" w:cs="Arial" w:hint="eastAsia"/>
        </w:rPr>
        <w:t>Azure SQL Edge</w:t>
      </w:r>
      <w:r w:rsidRPr="00145C72">
        <w:rPr>
          <w:rFonts w:ascii="Arial" w:eastAsia="標楷體" w:hAnsi="Arial" w:cs="Arial" w:hint="eastAsia"/>
        </w:rPr>
        <w:t>邊緣運算，其</w:t>
      </w:r>
      <w:r w:rsidRPr="00145C72">
        <w:rPr>
          <w:rFonts w:ascii="Arial" w:eastAsia="標楷體" w:hAnsi="Arial" w:cs="Arial" w:hint="eastAsia"/>
        </w:rPr>
        <w:t>Azure IoT Edge</w:t>
      </w:r>
      <w:r w:rsidRPr="00145C72">
        <w:rPr>
          <w:rFonts w:ascii="Arial" w:eastAsia="標楷體" w:hAnsi="Arial" w:cs="Arial" w:hint="eastAsia"/>
        </w:rPr>
        <w:t>雲端工作負載透過標準容器在物聯網邊緣裝置上執行，並透過強大的</w:t>
      </w:r>
      <w:r w:rsidRPr="00145C72">
        <w:rPr>
          <w:rFonts w:ascii="Arial" w:eastAsia="標楷體" w:hAnsi="Arial" w:cs="Arial" w:hint="eastAsia"/>
        </w:rPr>
        <w:t>AI</w:t>
      </w:r>
      <w:r w:rsidRPr="00145C72">
        <w:rPr>
          <w:rFonts w:ascii="Arial" w:eastAsia="標楷體" w:hAnsi="Arial" w:cs="Arial" w:hint="eastAsia"/>
        </w:rPr>
        <w:t>運算，加速雲到端的回應與通訊，更可長期在離線狀況下運用。而</w:t>
      </w:r>
      <w:r w:rsidRPr="00145C72">
        <w:rPr>
          <w:rFonts w:ascii="Arial" w:eastAsia="標楷體" w:hAnsi="Arial" w:cs="Arial" w:hint="eastAsia"/>
        </w:rPr>
        <w:t>Azure SQL Edge</w:t>
      </w:r>
      <w:r w:rsidRPr="00145C72">
        <w:rPr>
          <w:rFonts w:ascii="Arial" w:eastAsia="標楷體" w:hAnsi="Arial" w:cs="Arial" w:hint="eastAsia"/>
        </w:rPr>
        <w:t>可執行於</w:t>
      </w:r>
      <w:r w:rsidRPr="00145C72">
        <w:rPr>
          <w:rFonts w:ascii="Arial" w:eastAsia="標楷體" w:hAnsi="Arial" w:cs="Arial" w:hint="eastAsia"/>
        </w:rPr>
        <w:t>ARM</w:t>
      </w:r>
      <w:r w:rsidRPr="00145C72">
        <w:rPr>
          <w:rFonts w:ascii="Arial" w:eastAsia="標楷體" w:hAnsi="Arial" w:cs="Arial" w:hint="eastAsia"/>
        </w:rPr>
        <w:t>與</w:t>
      </w:r>
      <w:r w:rsidRPr="00145C72">
        <w:rPr>
          <w:rFonts w:ascii="Arial" w:eastAsia="標楷體" w:hAnsi="Arial" w:cs="Arial" w:hint="eastAsia"/>
        </w:rPr>
        <w:t xml:space="preserve">Intel </w:t>
      </w:r>
      <w:r w:rsidRPr="00145C72">
        <w:rPr>
          <w:rFonts w:ascii="Arial" w:eastAsia="標楷體" w:hAnsi="Arial" w:cs="Arial" w:hint="eastAsia"/>
        </w:rPr>
        <w:t>架構，更具備低延遲、可離線作業的特點，只要開發應用程式一次，就可以在邊緣、資料中心及</w:t>
      </w:r>
      <w:r w:rsidRPr="00145C72">
        <w:rPr>
          <w:rFonts w:ascii="Arial" w:eastAsia="標楷體" w:hAnsi="Arial" w:cs="Arial" w:hint="eastAsia"/>
        </w:rPr>
        <w:t xml:space="preserve"> Azure </w:t>
      </w:r>
      <w:r w:rsidRPr="00145C72">
        <w:rPr>
          <w:rFonts w:ascii="Arial" w:eastAsia="標楷體" w:hAnsi="Arial" w:cs="Arial" w:hint="eastAsia"/>
        </w:rPr>
        <w:t>隨處部署，大幅降低資訊儲存與通訊的成本。</w:t>
      </w:r>
    </w:p>
    <w:p w14:paraId="3D4AF9ED" w14:textId="77777777" w:rsidR="00D537D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</w:p>
    <w:p w14:paraId="0062CB26" w14:textId="33209066" w:rsidR="00D537D9" w:rsidRDefault="00D537D9" w:rsidP="00D537D9">
      <w:pPr>
        <w:spacing w:line="320" w:lineRule="exact"/>
        <w:jc w:val="both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lastRenderedPageBreak/>
        <w:t>而</w:t>
      </w:r>
      <w:r w:rsidRPr="002647E2">
        <w:rPr>
          <w:rFonts w:ascii="標楷體" w:eastAsia="標楷體" w:hAnsi="標楷體" w:cs="Arial" w:hint="eastAsia"/>
        </w:rPr>
        <w:t>針對雲端與工業物聯網資訊安全性的考量，</w:t>
      </w:r>
      <w:r>
        <w:rPr>
          <w:rFonts w:ascii="標楷體" w:eastAsia="標楷體" w:hAnsi="標楷體" w:cs="Arial" w:hint="eastAsia"/>
        </w:rPr>
        <w:t>這套</w:t>
      </w:r>
      <w:r w:rsidRPr="002647E2">
        <w:rPr>
          <w:rFonts w:ascii="Arial" w:eastAsia="標楷體" w:hAnsi="Arial" w:cs="Arial"/>
          <w:b/>
        </w:rPr>
        <w:t>edgeMES</w:t>
      </w:r>
      <w:r w:rsidRPr="002647E2">
        <w:rPr>
          <w:rFonts w:ascii="標楷體" w:eastAsia="標楷體" w:hAnsi="標楷體" w:cs="Arial" w:hint="eastAsia"/>
        </w:rPr>
        <w:t>在雲端、地端及網路通訊，皆具備合乎法規的佈建。</w:t>
      </w:r>
      <w:r>
        <w:rPr>
          <w:rFonts w:ascii="標楷體" w:eastAsia="標楷體" w:hAnsi="標楷體" w:cs="Arial" w:hint="eastAsia"/>
        </w:rPr>
        <w:t>尤其在</w:t>
      </w:r>
      <w:r w:rsidRPr="002647E2">
        <w:rPr>
          <w:rFonts w:ascii="標楷體" w:eastAsia="標楷體" w:hAnsi="標楷體" w:cs="Arial" w:hint="eastAsia"/>
        </w:rPr>
        <w:t>端</w:t>
      </w:r>
      <w:r w:rsidR="00FC756A">
        <w:rPr>
          <w:rFonts w:ascii="標楷體" w:eastAsia="標楷體" w:hAnsi="標楷體" w:cs="Arial" w:hint="eastAsia"/>
        </w:rPr>
        <w:t>點</w:t>
      </w:r>
      <w:r w:rsidRPr="002647E2">
        <w:rPr>
          <w:rFonts w:ascii="標楷體" w:eastAsia="標楷體" w:hAnsi="標楷體" w:cs="Arial" w:hint="eastAsia"/>
        </w:rPr>
        <w:t>採用國際資安大廠趨勢科技提供的動態</w:t>
      </w:r>
      <w:r w:rsidRPr="002647E2">
        <w:rPr>
          <w:rFonts w:ascii="Arial" w:eastAsia="標楷體" w:hAnsi="Arial" w:cs="Arial"/>
        </w:rPr>
        <w:t>IoT</w:t>
      </w:r>
      <w:r w:rsidRPr="002647E2">
        <w:rPr>
          <w:rFonts w:ascii="Arial" w:eastAsia="標楷體" w:hAnsi="Arial" w:cs="Arial"/>
        </w:rPr>
        <w:t>資安解決方案，</w:t>
      </w:r>
      <w:r w:rsidRPr="002647E2">
        <w:rPr>
          <w:rFonts w:ascii="Arial" w:eastAsia="標楷體" w:hAnsi="Arial" w:cs="Arial" w:hint="eastAsia"/>
        </w:rPr>
        <w:t>可避免設備訪問不良的網路來源</w:t>
      </w:r>
      <w:r w:rsidRPr="002647E2">
        <w:rPr>
          <w:rFonts w:ascii="Arial" w:eastAsia="標楷體" w:hAnsi="Arial" w:cs="Arial"/>
        </w:rPr>
        <w:t>、阻擋網路威脅、系統性防範入侵</w:t>
      </w:r>
      <w:r w:rsidR="005E45D1">
        <w:rPr>
          <w:rFonts w:ascii="Arial" w:eastAsia="標楷體" w:hAnsi="Arial" w:cs="Arial" w:hint="eastAsia"/>
        </w:rPr>
        <w:t>，</w:t>
      </w:r>
      <w:r w:rsidR="005E45D1" w:rsidRPr="002647E2">
        <w:rPr>
          <w:rFonts w:ascii="Arial" w:eastAsia="標楷體" w:hAnsi="Arial" w:cs="Arial"/>
        </w:rPr>
        <w:t>透過趨勢科</w:t>
      </w:r>
      <w:r w:rsidR="005E45D1" w:rsidRPr="002647E2">
        <w:rPr>
          <w:rFonts w:ascii="標楷體" w:eastAsia="標楷體" w:hAnsi="標楷體" w:cs="Arial" w:hint="eastAsia"/>
        </w:rPr>
        <w:t>技全球的資安威脅情報，預先防堵可能的資安缺口</w:t>
      </w:r>
      <w:r w:rsidR="005E45D1" w:rsidRPr="002647E2">
        <w:rPr>
          <w:rFonts w:ascii="Arial" w:eastAsia="標楷體" w:hAnsi="Arial" w:cs="Arial"/>
        </w:rPr>
        <w:t>，保護廠區的系統安全。</w:t>
      </w:r>
    </w:p>
    <w:p w14:paraId="6918204F" w14:textId="77777777" w:rsidR="00D537D9" w:rsidRPr="00633555" w:rsidRDefault="00D537D9" w:rsidP="00D537D9">
      <w:pPr>
        <w:snapToGrid w:val="0"/>
        <w:jc w:val="both"/>
        <w:rPr>
          <w:rFonts w:ascii="Arial" w:eastAsia="標楷體" w:hAnsi="Arial" w:cs="Arial"/>
        </w:rPr>
      </w:pPr>
    </w:p>
    <w:p w14:paraId="5D9C56AF" w14:textId="77777777" w:rsidR="00D537D9" w:rsidRPr="00D559C9" w:rsidRDefault="00D537D9" w:rsidP="00D537D9">
      <w:pPr>
        <w:spacing w:line="320" w:lineRule="exact"/>
        <w:jc w:val="both"/>
        <w:rPr>
          <w:rFonts w:ascii="Arial" w:eastAsia="標楷體" w:hAnsi="Arial" w:cs="Arial"/>
        </w:rPr>
      </w:pPr>
      <w:r w:rsidRPr="002647E2">
        <w:rPr>
          <w:rFonts w:ascii="標楷體" w:eastAsia="標楷體" w:hAnsi="標楷體" w:cs="Arial" w:hint="eastAsia"/>
        </w:rPr>
        <w:t>台達</w:t>
      </w:r>
      <w:r w:rsidRPr="002647E2">
        <w:rPr>
          <w:rFonts w:ascii="標楷體" w:eastAsia="標楷體" w:hAnsi="標楷體" w:cs="Arial" w:hint="eastAsia"/>
          <w:lang w:eastAsia="zh-HK"/>
        </w:rPr>
        <w:t>此次與</w:t>
      </w:r>
      <w:r w:rsidRPr="002647E2">
        <w:rPr>
          <w:rFonts w:ascii="標楷體" w:eastAsia="標楷體" w:hAnsi="標楷體" w:cs="Arial" w:hint="eastAsia"/>
        </w:rPr>
        <w:t>微軟、趨勢</w:t>
      </w:r>
      <w:r w:rsidRPr="002647E2">
        <w:rPr>
          <w:rFonts w:ascii="標楷體" w:eastAsia="標楷體" w:hAnsi="標楷體" w:cs="Arial" w:hint="eastAsia"/>
          <w:lang w:eastAsia="zh-HK"/>
        </w:rPr>
        <w:t>合作推</w:t>
      </w:r>
      <w:r w:rsidRPr="00D559C9">
        <w:rPr>
          <w:rFonts w:ascii="Arial" w:eastAsia="標楷體" w:hAnsi="Arial" w:cs="Arial"/>
          <w:lang w:eastAsia="zh-HK"/>
        </w:rPr>
        <w:t>出</w:t>
      </w:r>
      <w:r w:rsidRPr="00D559C9">
        <w:rPr>
          <w:rFonts w:ascii="Arial" w:eastAsia="標楷體" w:hAnsi="Arial" w:cs="Arial"/>
          <w:b/>
        </w:rPr>
        <w:t>edgeMES</w:t>
      </w:r>
      <w:r w:rsidRPr="00D559C9">
        <w:rPr>
          <w:rFonts w:ascii="Arial" w:eastAsia="標楷體" w:hAnsi="Arial" w:cs="Arial"/>
          <w:b/>
        </w:rPr>
        <w:t>機械設備製造營運管理系統</w:t>
      </w:r>
      <w:r w:rsidRPr="00D559C9">
        <w:rPr>
          <w:rFonts w:ascii="Arial" w:eastAsia="標楷體" w:hAnsi="Arial" w:cs="Arial"/>
        </w:rPr>
        <w:t>，</w:t>
      </w:r>
      <w:r w:rsidRPr="00D559C9">
        <w:rPr>
          <w:rFonts w:ascii="Arial" w:eastAsia="標楷體" w:hAnsi="Arial" w:cs="Arial"/>
          <w:lang w:eastAsia="zh-HK"/>
        </w:rPr>
        <w:t>結合智</w:t>
      </w:r>
      <w:r w:rsidRPr="00D559C9">
        <w:rPr>
          <w:rFonts w:ascii="Arial" w:eastAsia="標楷體" w:hAnsi="Arial" w:cs="Arial"/>
        </w:rPr>
        <w:t>慧</w:t>
      </w:r>
      <w:r w:rsidRPr="00D559C9">
        <w:rPr>
          <w:rFonts w:ascii="Arial" w:eastAsia="標楷體" w:hAnsi="Arial" w:cs="Arial"/>
          <w:lang w:eastAsia="zh-HK"/>
        </w:rPr>
        <w:t>製造</w:t>
      </w:r>
      <w:r w:rsidRPr="00D559C9">
        <w:rPr>
          <w:rFonts w:ascii="Arial" w:eastAsia="標楷體" w:hAnsi="Arial" w:cs="Arial"/>
        </w:rPr>
        <w:t>、</w:t>
      </w:r>
      <w:r w:rsidRPr="00D559C9">
        <w:rPr>
          <w:rFonts w:ascii="Arial" w:eastAsia="標楷體" w:hAnsi="Arial" w:cs="Arial"/>
          <w:lang w:eastAsia="zh-HK"/>
        </w:rPr>
        <w:t>雲端</w:t>
      </w:r>
      <w:r w:rsidRPr="00D559C9">
        <w:rPr>
          <w:rFonts w:ascii="Arial" w:eastAsia="標楷體" w:hAnsi="Arial" w:cs="Arial"/>
        </w:rPr>
        <w:t>、</w:t>
      </w:r>
      <w:r w:rsidRPr="00D559C9">
        <w:rPr>
          <w:rFonts w:ascii="Arial" w:eastAsia="標楷體" w:hAnsi="Arial" w:cs="Arial"/>
          <w:lang w:eastAsia="zh-HK"/>
        </w:rPr>
        <w:t>資安等三強實力</w:t>
      </w:r>
      <w:r w:rsidRPr="00D559C9">
        <w:rPr>
          <w:rFonts w:ascii="Arial" w:eastAsia="標楷體" w:hAnsi="Arial" w:cs="Arial"/>
        </w:rPr>
        <w:t>，將成為製造業智慧轉型歷程中可靠且值得信賴的伙伴。歡迎媒體朋友與各界來賓</w:t>
      </w:r>
      <w:r w:rsidRPr="00D559C9">
        <w:rPr>
          <w:rFonts w:ascii="Arial" w:eastAsia="標楷體" w:hAnsi="Arial" w:cs="Arial"/>
          <w:bCs/>
        </w:rPr>
        <w:t>於「</w:t>
      </w:r>
      <w:r w:rsidRPr="00D559C9">
        <w:rPr>
          <w:rFonts w:ascii="Arial" w:eastAsia="標楷體" w:hAnsi="Arial" w:cs="Arial"/>
          <w:bCs/>
        </w:rPr>
        <w:t>2020</w:t>
      </w:r>
      <w:r w:rsidRPr="00D559C9">
        <w:rPr>
          <w:rFonts w:ascii="Arial" w:eastAsia="標楷體" w:hAnsi="Arial" w:cs="Arial"/>
          <w:bCs/>
        </w:rPr>
        <w:t>台北國際自動化工業大展」展</w:t>
      </w:r>
      <w:r w:rsidRPr="00D559C9">
        <w:rPr>
          <w:rFonts w:ascii="Arial" w:eastAsia="標楷體" w:hAnsi="Arial" w:cs="Arial"/>
        </w:rPr>
        <w:t>覽期間（</w:t>
      </w:r>
      <w:r w:rsidRPr="00D559C9">
        <w:rPr>
          <w:rFonts w:ascii="Arial" w:eastAsia="標楷體" w:hAnsi="Arial" w:cs="Arial"/>
        </w:rPr>
        <w:t>8</w:t>
      </w:r>
      <w:r w:rsidRPr="00D559C9">
        <w:rPr>
          <w:rFonts w:ascii="Arial" w:eastAsia="標楷體" w:hAnsi="Arial" w:cs="Arial"/>
        </w:rPr>
        <w:t>月</w:t>
      </w:r>
      <w:r w:rsidRPr="00D559C9">
        <w:rPr>
          <w:rFonts w:ascii="Arial" w:eastAsia="標楷體" w:hAnsi="Arial" w:cs="Arial"/>
        </w:rPr>
        <w:t>19</w:t>
      </w:r>
      <w:r w:rsidRPr="00D559C9">
        <w:rPr>
          <w:rFonts w:ascii="Arial" w:eastAsia="標楷體" w:hAnsi="Arial" w:cs="Arial"/>
        </w:rPr>
        <w:t>日起至</w:t>
      </w:r>
      <w:r w:rsidRPr="00D559C9">
        <w:rPr>
          <w:rFonts w:ascii="Arial" w:eastAsia="標楷體" w:hAnsi="Arial" w:cs="Arial"/>
        </w:rPr>
        <w:t>22</w:t>
      </w:r>
      <w:r w:rsidRPr="00D559C9">
        <w:rPr>
          <w:rFonts w:ascii="Arial" w:eastAsia="標楷體" w:hAnsi="Arial" w:cs="Arial"/>
        </w:rPr>
        <w:t>日止），前往</w:t>
      </w:r>
      <w:r w:rsidRPr="00D559C9">
        <w:rPr>
          <w:rFonts w:ascii="Arial" w:eastAsia="標楷體" w:hAnsi="Arial" w:cs="Arial"/>
          <w:b/>
        </w:rPr>
        <w:t>南港展覽館一館</w:t>
      </w:r>
      <w:r w:rsidRPr="00D559C9">
        <w:rPr>
          <w:rFonts w:ascii="Arial" w:eastAsia="標楷體" w:hAnsi="Arial" w:cs="Arial"/>
          <w:b/>
        </w:rPr>
        <w:t>4F / N804</w:t>
      </w:r>
      <w:r w:rsidRPr="00D559C9">
        <w:rPr>
          <w:rFonts w:ascii="Arial" w:eastAsia="標楷體" w:hAnsi="Arial" w:cs="Arial"/>
          <w:b/>
        </w:rPr>
        <w:t>展位</w:t>
      </w:r>
      <w:r w:rsidRPr="00D559C9">
        <w:rPr>
          <w:rFonts w:ascii="Arial" w:eastAsia="標楷體" w:hAnsi="Arial" w:cs="Arial"/>
        </w:rPr>
        <w:t>，體驗台達、微軟、趨勢三強聯手，為機械製造業者帶來升級未來智造工廠的良方。</w:t>
      </w:r>
    </w:p>
    <w:p w14:paraId="51B65396" w14:textId="77777777" w:rsidR="00D537D9" w:rsidRPr="002647E2" w:rsidRDefault="00D537D9" w:rsidP="00D537D9">
      <w:pPr>
        <w:spacing w:line="320" w:lineRule="exact"/>
        <w:jc w:val="both"/>
        <w:rPr>
          <w:rFonts w:ascii="標楷體" w:eastAsia="標楷體" w:hAnsi="標楷體" w:cs="Arial"/>
        </w:rPr>
      </w:pPr>
    </w:p>
    <w:p w14:paraId="5AB17D6E" w14:textId="77777777" w:rsidR="00D537D9" w:rsidRDefault="00D537D9" w:rsidP="00D537D9">
      <w:pPr>
        <w:pStyle w:val="a4"/>
        <w:spacing w:line="320" w:lineRule="exact"/>
        <w:ind w:leftChars="0" w:left="0"/>
        <w:jc w:val="center"/>
        <w:rPr>
          <w:rFonts w:ascii="標楷體" w:eastAsia="標楷體" w:hAnsi="標楷體" w:cs="Arial"/>
          <w:lang w:eastAsia="zh-TW"/>
        </w:rPr>
      </w:pPr>
      <w:r w:rsidRPr="002647E2">
        <w:rPr>
          <w:rFonts w:ascii="標楷體" w:eastAsia="標楷體" w:hAnsi="標楷體" w:cs="Arial" w:hint="eastAsia"/>
          <w:lang w:eastAsia="zh-TW"/>
        </w:rPr>
        <w:t># # #</w:t>
      </w:r>
    </w:p>
    <w:p w14:paraId="6625B9ED" w14:textId="77777777" w:rsidR="00D537D9" w:rsidRPr="002647E2" w:rsidRDefault="00D537D9" w:rsidP="00D537D9">
      <w:pPr>
        <w:pStyle w:val="a4"/>
        <w:spacing w:line="320" w:lineRule="exact"/>
        <w:ind w:leftChars="0" w:left="0"/>
        <w:jc w:val="center"/>
        <w:rPr>
          <w:rFonts w:ascii="標楷體" w:eastAsia="標楷體" w:hAnsi="標楷體"/>
          <w:lang w:eastAsia="zh-TW"/>
        </w:rPr>
      </w:pPr>
    </w:p>
    <w:p w14:paraId="505AB88D" w14:textId="77777777" w:rsidR="00D537D9" w:rsidRPr="00C30339" w:rsidRDefault="00D537D9" w:rsidP="00D537D9">
      <w:pPr>
        <w:adjustRightInd w:val="0"/>
        <w:snapToGrid w:val="0"/>
        <w:spacing w:line="320" w:lineRule="exact"/>
        <w:ind w:rightChars="11" w:right="26"/>
        <w:jc w:val="both"/>
        <w:rPr>
          <w:rFonts w:ascii="Arial" w:eastAsia="標楷體" w:hAnsi="Arial" w:cs="Arial"/>
          <w:b/>
          <w:color w:val="000000"/>
          <w:sz w:val="22"/>
        </w:rPr>
      </w:pPr>
      <w:r w:rsidRPr="00C30339">
        <w:rPr>
          <w:rFonts w:ascii="Arial" w:eastAsia="標楷體" w:hAnsi="Arial" w:cs="Arial"/>
          <w:b/>
          <w:color w:val="000000"/>
          <w:sz w:val="22"/>
        </w:rPr>
        <w:t>關於台達</w:t>
      </w:r>
    </w:p>
    <w:p w14:paraId="4366D1F0" w14:textId="77777777" w:rsidR="00D537D9" w:rsidRPr="0055459A" w:rsidRDefault="00D537D9" w:rsidP="00D537D9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color w:val="000000"/>
          <w:sz w:val="22"/>
        </w:rPr>
      </w:pPr>
      <w:r w:rsidRPr="0055459A">
        <w:rPr>
          <w:rFonts w:ascii="Arial" w:eastAsia="標楷體" w:hAnsi="Arial" w:cs="Arial" w:hint="eastAsia"/>
          <w:bCs/>
          <w:color w:val="000000"/>
          <w:sz w:val="22"/>
        </w:rPr>
        <w:t>台達創立於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 xml:space="preserve"> 1971 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年，為全球提供電源管理與散熱解決方案，並在工業自動化、樓宇自動化、通訊電源、資料中心基礎設施、電動車充電、可再生能源、儲能與視訊顯示等多項產品方案領域居重要地位，逐步實現智能製造與智慧城市的發展願景。台達秉持「環保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 xml:space="preserve"> 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節能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 xml:space="preserve"> 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愛地球」的經營使命，將企業社會責任與商業模式相結合，運用高效率電力電子核心技術，以因應氣候變遷帶來的環境議題。台達營運據點遍佈全球，在五大洲近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200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個銷售據點、研發中心和生產基地為客戶提供服務。</w:t>
      </w:r>
    </w:p>
    <w:p w14:paraId="5A90C06C" w14:textId="77777777" w:rsidR="00D537D9" w:rsidRDefault="00D537D9" w:rsidP="00D537D9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color w:val="000000"/>
          <w:sz w:val="22"/>
        </w:rPr>
      </w:pPr>
      <w:r w:rsidRPr="0055459A">
        <w:rPr>
          <w:rFonts w:ascii="Arial" w:eastAsia="標楷體" w:hAnsi="Arial" w:cs="Arial" w:hint="eastAsia"/>
          <w:bCs/>
          <w:color w:val="000000"/>
          <w:sz w:val="22"/>
        </w:rPr>
        <w:t>多年來，台達投入事業營運、科技創新與企業社會責任的成就榮獲多項國際榮耀與肯定。自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2011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年起，台達連續九年入選道瓊永續指數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 xml:space="preserve">(Dow Jones Sustainability Indices, 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簡稱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 xml:space="preserve">DJSI) 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之「世界指數」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(DJSI World Index)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，亦於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2019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年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CDP(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碳揭露專案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)</w:t>
      </w:r>
      <w:r w:rsidRPr="0055459A">
        <w:rPr>
          <w:rFonts w:ascii="Arial" w:eastAsia="標楷體" w:hAnsi="Arial" w:cs="Arial" w:hint="eastAsia"/>
          <w:bCs/>
          <w:color w:val="000000"/>
          <w:sz w:val="22"/>
        </w:rPr>
        <w:t>年度評比，第三度獲得氣候變遷「領導等級」的評級。</w:t>
      </w:r>
    </w:p>
    <w:p w14:paraId="7E32E013" w14:textId="77777777" w:rsidR="00D537D9" w:rsidRPr="00C30339" w:rsidRDefault="00D537D9" w:rsidP="00D537D9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color w:val="000000"/>
          <w:sz w:val="22"/>
        </w:rPr>
      </w:pPr>
      <w:r w:rsidRPr="00C30339">
        <w:rPr>
          <w:rFonts w:ascii="Arial" w:eastAsia="標楷體" w:hAnsi="Arial" w:cs="Arial"/>
          <w:bCs/>
          <w:color w:val="000000"/>
          <w:sz w:val="22"/>
        </w:rPr>
        <w:t>台達集團的詳細資料，請參見：</w:t>
      </w:r>
      <w:hyperlink r:id="rId10" w:history="1">
        <w:r w:rsidRPr="00C30339">
          <w:rPr>
            <w:rFonts w:ascii="Arial" w:eastAsia="標楷體" w:hAnsi="Arial" w:cs="Arial"/>
            <w:color w:val="0000FF"/>
            <w:sz w:val="22"/>
            <w:lang w:val="en-AU"/>
          </w:rPr>
          <w:t>www.deltaww.com</w:t>
        </w:r>
      </w:hyperlink>
      <w:r w:rsidRPr="00C30339">
        <w:rPr>
          <w:rFonts w:ascii="Arial" w:eastAsia="標楷體" w:hAnsi="Arial" w:cs="Arial" w:hint="eastAsia"/>
          <w:color w:val="0000FF"/>
          <w:sz w:val="22"/>
          <w:lang w:val="en-AU"/>
        </w:rPr>
        <w:t xml:space="preserve"> </w:t>
      </w:r>
    </w:p>
    <w:p w14:paraId="00CB27E0" w14:textId="77777777" w:rsidR="00D537D9" w:rsidRDefault="00D537D9" w:rsidP="00D537D9">
      <w:pPr>
        <w:pStyle w:val="a5"/>
        <w:adjustRightInd w:val="0"/>
        <w:spacing w:line="320" w:lineRule="exact"/>
        <w:jc w:val="both"/>
        <w:rPr>
          <w:rFonts w:ascii="Arial" w:eastAsia="標楷體" w:hAnsi="Arial" w:cs="Arial"/>
          <w:b/>
          <w:bCs/>
          <w:sz w:val="22"/>
          <w:szCs w:val="22"/>
          <w:lang w:eastAsia="zh-TW"/>
        </w:rPr>
      </w:pPr>
    </w:p>
    <w:p w14:paraId="0CC5704E" w14:textId="77777777" w:rsidR="002F7CEA" w:rsidRDefault="002F7CEA" w:rsidP="00D537D9">
      <w:pPr>
        <w:pStyle w:val="a5"/>
        <w:adjustRightInd w:val="0"/>
        <w:spacing w:line="320" w:lineRule="exact"/>
        <w:jc w:val="both"/>
        <w:rPr>
          <w:rFonts w:ascii="Arial" w:eastAsia="Yu Mincho" w:hAnsi="Arial" w:cs="Arial"/>
          <w:b/>
          <w:color w:val="000000"/>
          <w:sz w:val="22"/>
          <w:lang w:eastAsia="zh-TW"/>
        </w:rPr>
      </w:pPr>
      <w:r w:rsidRPr="00C30339">
        <w:rPr>
          <w:rFonts w:ascii="Arial" w:eastAsia="標楷體" w:hAnsi="Arial" w:cs="Arial"/>
          <w:b/>
          <w:color w:val="000000"/>
          <w:sz w:val="22"/>
          <w:lang w:eastAsia="zh-TW"/>
        </w:rPr>
        <w:t>關於</w:t>
      </w:r>
      <w:r>
        <w:rPr>
          <w:rFonts w:ascii="Arial" w:eastAsia="標楷體" w:hAnsi="Arial" w:cs="Arial" w:hint="eastAsia"/>
          <w:b/>
          <w:color w:val="000000"/>
          <w:sz w:val="22"/>
          <w:lang w:eastAsia="zh-TW"/>
        </w:rPr>
        <w:t>微軟</w:t>
      </w:r>
    </w:p>
    <w:p w14:paraId="0D720F19" w14:textId="7D757FEE" w:rsidR="002F7CEA" w:rsidRDefault="00427B1E" w:rsidP="003E1673">
      <w:pPr>
        <w:pStyle w:val="a5"/>
        <w:adjustRightInd w:val="0"/>
        <w:spacing w:line="320" w:lineRule="exact"/>
        <w:rPr>
          <w:rFonts w:ascii="Arial" w:eastAsia="Yu Mincho" w:hAnsi="Arial" w:cs="Arial"/>
          <w:b/>
          <w:color w:val="000000"/>
          <w:sz w:val="22"/>
          <w:lang w:eastAsia="zh-TW"/>
        </w:rPr>
      </w:pPr>
      <w:r w:rsidRPr="00427B1E">
        <w:rPr>
          <w:rFonts w:ascii="標楷體" w:eastAsia="標楷體" w:hAnsi="標楷體" w:cs="Segoe UI" w:hint="eastAsia"/>
          <w:color w:val="000000"/>
          <w:sz w:val="22"/>
        </w:rPr>
        <w:t>微軟（納斯達克上市代碼︰MSFT）致力於發展intelligent cloud與intelligent edge時代的數位轉型，其使命是賦能全球的每一個人和每一個組織，都能實現更多、成就非凡。</w:t>
      </w:r>
    </w:p>
    <w:p w14:paraId="6BB9D7E2" w14:textId="77777777" w:rsidR="002F7CEA" w:rsidRDefault="002F7CEA" w:rsidP="00D537D9">
      <w:pPr>
        <w:pStyle w:val="a5"/>
        <w:adjustRightInd w:val="0"/>
        <w:spacing w:line="320" w:lineRule="exact"/>
        <w:jc w:val="both"/>
        <w:rPr>
          <w:rFonts w:ascii="Arial" w:eastAsia="Yu Mincho" w:hAnsi="Arial" w:cs="Arial"/>
          <w:b/>
          <w:color w:val="000000"/>
          <w:sz w:val="22"/>
          <w:lang w:eastAsia="zh-TW"/>
        </w:rPr>
      </w:pPr>
    </w:p>
    <w:p w14:paraId="539BD839" w14:textId="3DF7A623" w:rsidR="002F7CEA" w:rsidRDefault="002F7CEA" w:rsidP="00D537D9">
      <w:pPr>
        <w:pStyle w:val="a5"/>
        <w:adjustRightInd w:val="0"/>
        <w:spacing w:line="320" w:lineRule="exact"/>
        <w:jc w:val="both"/>
        <w:rPr>
          <w:rFonts w:ascii="Arial" w:eastAsia="標楷體" w:hAnsi="Arial" w:cs="Arial"/>
          <w:b/>
          <w:color w:val="000000"/>
          <w:sz w:val="22"/>
          <w:lang w:eastAsia="zh-TW"/>
        </w:rPr>
      </w:pPr>
      <w:r w:rsidRPr="00C30339">
        <w:rPr>
          <w:rFonts w:ascii="Arial" w:eastAsia="標楷體" w:hAnsi="Arial" w:cs="Arial"/>
          <w:b/>
          <w:color w:val="000000"/>
          <w:sz w:val="22"/>
          <w:lang w:eastAsia="zh-TW"/>
        </w:rPr>
        <w:t>關於</w:t>
      </w:r>
      <w:r>
        <w:rPr>
          <w:rFonts w:ascii="Arial" w:eastAsia="標楷體" w:hAnsi="Arial" w:cs="Arial" w:hint="eastAsia"/>
          <w:b/>
          <w:color w:val="000000"/>
          <w:sz w:val="22"/>
          <w:lang w:eastAsia="zh-TW"/>
        </w:rPr>
        <w:t>趨勢</w:t>
      </w:r>
    </w:p>
    <w:p w14:paraId="60AD6CFF" w14:textId="7E926294" w:rsidR="00CF0D51" w:rsidRPr="00CF0D51" w:rsidRDefault="00CF0D51" w:rsidP="00D537D9">
      <w:pPr>
        <w:pStyle w:val="a5"/>
        <w:adjustRightInd w:val="0"/>
        <w:spacing w:line="320" w:lineRule="exact"/>
        <w:jc w:val="both"/>
        <w:rPr>
          <w:rFonts w:ascii="標楷體" w:eastAsia="標楷體" w:hAnsi="標楷體" w:cs="Arial"/>
          <w:bCs/>
          <w:sz w:val="22"/>
          <w:szCs w:val="22"/>
          <w:lang w:eastAsia="zh-TW"/>
        </w:rPr>
      </w:pPr>
      <w:r w:rsidRPr="00CF0D51">
        <w:rPr>
          <w:rFonts w:ascii="標楷體" w:eastAsia="標楷體" w:hAnsi="標楷體" w:cs="Arial" w:hint="eastAsia"/>
          <w:bCs/>
          <w:sz w:val="22"/>
          <w:szCs w:val="22"/>
          <w:lang w:eastAsia="zh-TW"/>
        </w:rPr>
        <w:t>趨勢科技為網路資安解決方案全球領導廠商，致力建立一個安全的資訊交換世界。趨勢科技憑著 30 多年的資安專業經驗、全球威脅情報與持續不斷的創新，為企業機構、政府機關以及一般消費者提供從雲端工作負載、端點、電子郵件到 IIoT 及網路環環相扣的資安解決方案。我們的 XGen™ 防護策略為我們的解決方案提供跨世代融合的威脅防禦技巧，針對各種主流環境而最佳化，運用共享的威脅情報，提供更優質、更快速的防護。趨勢科技全球共超過 6,700 名員工，遍及 65 個國家，並擁有全世界最先進的全球威脅研究及情報，是企業保護連網環境的最佳夥伴。如需更多資訊，請至：</w:t>
      </w:r>
      <w:hyperlink r:id="rId11" w:history="1">
        <w:r w:rsidRPr="00A60BCD">
          <w:rPr>
            <w:rStyle w:val="a3"/>
            <w:rFonts w:ascii="標楷體" w:eastAsia="標楷體" w:hAnsi="標楷體" w:cs="Arial" w:hint="eastAsia"/>
            <w:bCs/>
            <w:sz w:val="22"/>
            <w:szCs w:val="22"/>
            <w:lang w:eastAsia="zh-TW"/>
          </w:rPr>
          <w:t>www.trendmicro.com</w:t>
        </w:r>
      </w:hyperlink>
      <w:r>
        <w:rPr>
          <w:rFonts w:ascii="標楷體" w:eastAsia="標楷體" w:hAnsi="標楷體" w:cs="Arial" w:hint="eastAsia"/>
          <w:bCs/>
          <w:sz w:val="22"/>
          <w:szCs w:val="22"/>
          <w:lang w:eastAsia="zh-TW"/>
        </w:rPr>
        <w:t xml:space="preserve"> </w:t>
      </w:r>
    </w:p>
    <w:p w14:paraId="7B1DB252" w14:textId="77777777" w:rsidR="002F7CEA" w:rsidRDefault="002F7CEA" w:rsidP="00D537D9">
      <w:pPr>
        <w:pStyle w:val="a5"/>
        <w:adjustRightInd w:val="0"/>
        <w:spacing w:line="320" w:lineRule="exact"/>
        <w:jc w:val="both"/>
        <w:rPr>
          <w:rFonts w:ascii="Arial" w:eastAsia="標楷體" w:hAnsi="Arial" w:cs="Arial"/>
          <w:b/>
          <w:bCs/>
          <w:sz w:val="22"/>
          <w:szCs w:val="22"/>
          <w:lang w:eastAsia="zh-TW"/>
        </w:rPr>
      </w:pPr>
    </w:p>
    <w:p w14:paraId="3D4EED8C" w14:textId="77777777" w:rsidR="00D537D9" w:rsidRPr="000C3B67" w:rsidRDefault="00D537D9" w:rsidP="00D537D9">
      <w:pPr>
        <w:adjustRightInd w:val="0"/>
        <w:snapToGrid w:val="0"/>
        <w:spacing w:line="320" w:lineRule="exact"/>
        <w:ind w:rightChars="11" w:right="26"/>
        <w:jc w:val="both"/>
        <w:rPr>
          <w:rFonts w:ascii="Arial" w:eastAsia="標楷體" w:hAnsi="Arial" w:cs="Arial"/>
          <w:b/>
          <w:color w:val="000000"/>
          <w:sz w:val="22"/>
        </w:rPr>
      </w:pPr>
      <w:r w:rsidRPr="000C3B67">
        <w:rPr>
          <w:rFonts w:ascii="Arial" w:eastAsia="標楷體" w:hAnsi="Arial" w:cs="Arial"/>
          <w:b/>
          <w:color w:val="000000"/>
          <w:sz w:val="22"/>
        </w:rPr>
        <w:t>關於台達工業自動化</w:t>
      </w:r>
    </w:p>
    <w:p w14:paraId="17FBF425" w14:textId="77777777" w:rsidR="00D537D9" w:rsidRPr="000C3B67" w:rsidRDefault="00D537D9" w:rsidP="00D537D9">
      <w:pPr>
        <w:snapToGrid w:val="0"/>
        <w:spacing w:line="360" w:lineRule="exact"/>
        <w:ind w:rightChars="11" w:right="26"/>
        <w:jc w:val="both"/>
        <w:rPr>
          <w:rFonts w:ascii="Arial" w:eastAsia="標楷體" w:hAnsi="Arial" w:cs="Arial"/>
          <w:sz w:val="22"/>
        </w:rPr>
      </w:pPr>
      <w:r w:rsidRPr="000C3B67">
        <w:rPr>
          <w:rFonts w:ascii="Arial" w:eastAsia="標楷體" w:hAnsi="Arial" w:cs="Arial"/>
          <w:sz w:val="22"/>
        </w:rPr>
        <w:t>自</w:t>
      </w:r>
      <w:r w:rsidRPr="000C3B67">
        <w:rPr>
          <w:rFonts w:ascii="Arial" w:eastAsia="標楷體" w:hAnsi="Arial" w:cs="Arial"/>
          <w:sz w:val="22"/>
        </w:rPr>
        <w:t>1995</w:t>
      </w:r>
      <w:r w:rsidRPr="000C3B67">
        <w:rPr>
          <w:rFonts w:ascii="Arial" w:eastAsia="標楷體" w:hAnsi="Arial" w:cs="Arial"/>
          <w:sz w:val="22"/>
        </w:rPr>
        <w:t>年首次推出交流馬達驅動器以來，台達持續在工業自動化領域發展耕耘，在品質、可靠度和精準度上精益求精，實踐工業自動化「創變新未來」的承諾。台達提供智慧製造的整體解決方案，從最基礎的設備自動化、產線自動化整合設計、設備聯網數據採集，到製造執行系統對製程、品質、設備、物流管理監控，有效穩定生產，達到工廠設備效率最大化。再結合</w:t>
      </w:r>
      <w:r w:rsidRPr="000C3B67">
        <w:rPr>
          <w:rFonts w:ascii="Arial" w:eastAsia="標楷體" w:hAnsi="Arial" w:cs="Arial"/>
          <w:sz w:val="22"/>
        </w:rPr>
        <w:t>AI</w:t>
      </w:r>
      <w:r w:rsidRPr="000C3B67">
        <w:rPr>
          <w:rFonts w:ascii="Arial" w:eastAsia="標楷體" w:hAnsi="Arial" w:cs="Arial"/>
          <w:sz w:val="22"/>
        </w:rPr>
        <w:t>智慧與大數據的分析，達到製程優化與能源資訊透明化等效益，全方位整合旗下工控產品、軟體和系統方案，打造貫穿工廠、製程、機台的智造模式，以一應俱全的數位工廠實現標準化、少量多樣、客製化生產。</w:t>
      </w:r>
    </w:p>
    <w:p w14:paraId="37D1F294" w14:textId="77777777" w:rsidR="00D537D9" w:rsidRPr="000C3B67" w:rsidRDefault="00D537D9" w:rsidP="00D537D9">
      <w:pPr>
        <w:snapToGrid w:val="0"/>
        <w:spacing w:line="360" w:lineRule="exact"/>
        <w:ind w:rightChars="11" w:right="26"/>
        <w:jc w:val="both"/>
        <w:rPr>
          <w:rFonts w:ascii="Arial" w:eastAsia="標楷體" w:hAnsi="Arial" w:cs="Arial"/>
          <w:sz w:val="22"/>
        </w:rPr>
      </w:pPr>
      <w:r w:rsidRPr="000C3B67">
        <w:rPr>
          <w:rFonts w:ascii="Arial" w:eastAsia="標楷體" w:hAnsi="Arial" w:cs="Arial"/>
          <w:sz w:val="22"/>
        </w:rPr>
        <w:t>台達以豐富的研發力、製造經驗及各行業領域的實績，針對不同製造產業，打造專屬軟、硬體解決方</w:t>
      </w:r>
      <w:r w:rsidRPr="000C3B67">
        <w:rPr>
          <w:rFonts w:ascii="Arial" w:eastAsia="標楷體" w:hAnsi="Arial" w:cs="Arial"/>
          <w:sz w:val="22"/>
        </w:rPr>
        <w:lastRenderedPageBreak/>
        <w:t>案，包括電子組裝業、零組件、光電面板、食品製造等。我們致力於價值創新、精進自動化科技、營造優質生活環境，為全球客戶創造更高的競爭優勢，進而達到「共創智能綠生活」。</w:t>
      </w:r>
    </w:p>
    <w:p w14:paraId="0C53E804" w14:textId="77777777" w:rsidR="00D537D9" w:rsidRDefault="00D537D9" w:rsidP="00D537D9">
      <w:pPr>
        <w:rPr>
          <w:rFonts w:ascii="Arial" w:eastAsia="標楷體" w:hAnsi="Arial" w:cs="Arial"/>
          <w:bCs/>
          <w:color w:val="000000"/>
          <w:sz w:val="22"/>
        </w:rPr>
      </w:pPr>
    </w:p>
    <w:p w14:paraId="2F863C03" w14:textId="77777777" w:rsidR="002F7CEA" w:rsidRPr="00C30339" w:rsidRDefault="002F7CEA" w:rsidP="00D537D9">
      <w:pPr>
        <w:snapToGrid w:val="0"/>
        <w:spacing w:line="320" w:lineRule="exact"/>
        <w:ind w:rightChars="11" w:right="26"/>
        <w:jc w:val="both"/>
        <w:rPr>
          <w:rFonts w:ascii="Arial" w:eastAsia="標楷體" w:hAnsi="Arial" w:cs="Arial"/>
          <w:bCs/>
          <w:color w:val="000000"/>
          <w:sz w:val="22"/>
        </w:rPr>
      </w:pPr>
    </w:p>
    <w:p w14:paraId="4BB9017A" w14:textId="77777777" w:rsidR="00D537D9" w:rsidRPr="00C30339" w:rsidRDefault="00D537D9" w:rsidP="00D537D9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sz w:val="22"/>
        </w:rPr>
      </w:pPr>
      <w:r w:rsidRPr="00C30339">
        <w:rPr>
          <w:rFonts w:ascii="Arial" w:eastAsia="標楷體" w:hAnsi="Arial" w:cs="Arial" w:hint="eastAsia"/>
          <w:b/>
          <w:color w:val="000000"/>
          <w:sz w:val="22"/>
        </w:rPr>
        <w:t>新聞聯絡人：</w:t>
      </w: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D537D9" w:rsidRPr="00C30339" w14:paraId="146EE725" w14:textId="77777777" w:rsidTr="00384728">
        <w:tc>
          <w:tcPr>
            <w:tcW w:w="4380" w:type="dxa"/>
          </w:tcPr>
          <w:p w14:paraId="137A7C9D" w14:textId="77777777" w:rsidR="00D537D9" w:rsidRPr="00C30339" w:rsidRDefault="002F7CEA" w:rsidP="00384728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台達</w:t>
            </w:r>
            <w:r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="00D537D9" w:rsidRPr="00C30339">
              <w:rPr>
                <w:rFonts w:ascii="Arial" w:eastAsia="標楷體" w:hAnsi="Arial" w:cs="Arial" w:hint="eastAsia"/>
                <w:sz w:val="22"/>
              </w:rPr>
              <w:t>張凱堯</w:t>
            </w:r>
            <w:r w:rsidR="00D537D9" w:rsidRPr="00C30339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="00D537D9" w:rsidRPr="00C30339">
              <w:rPr>
                <w:rFonts w:ascii="Arial" w:eastAsia="標楷體" w:hAnsi="Arial" w:cs="Arial" w:hint="eastAsia"/>
                <w:sz w:val="22"/>
              </w:rPr>
              <w:t>企業信息部資深經理</w:t>
            </w:r>
          </w:p>
          <w:p w14:paraId="5D0B5DF6" w14:textId="77777777" w:rsidR="00D537D9" w:rsidRPr="00C30339" w:rsidRDefault="00D537D9" w:rsidP="00384728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sz w:val="22"/>
                <w:lang w:val="fr-FR"/>
              </w:rPr>
            </w:pPr>
            <w:r w:rsidRPr="00C30339">
              <w:rPr>
                <w:rFonts w:ascii="Arial" w:eastAsia="標楷體" w:hAnsi="Arial" w:cs="Arial"/>
                <w:sz w:val="22"/>
                <w:lang w:val="fr-FR"/>
              </w:rPr>
              <w:t>Tel: 02-8797</w:t>
            </w:r>
            <w:r w:rsidR="002F7CEA">
              <w:rPr>
                <w:rFonts w:ascii="Arial" w:eastAsia="標楷體" w:hAnsi="Arial" w:cs="Arial"/>
                <w:sz w:val="22"/>
                <w:lang w:val="fr-FR"/>
              </w:rPr>
              <w:t>-</w:t>
            </w:r>
            <w:r w:rsidRPr="00C30339">
              <w:rPr>
                <w:rFonts w:ascii="Arial" w:eastAsia="標楷體" w:hAnsi="Arial" w:cs="Arial"/>
                <w:sz w:val="22"/>
                <w:lang w:val="fr-FR"/>
              </w:rPr>
              <w:t>2088  ext: 5</w:t>
            </w:r>
            <w:r w:rsidRPr="00C30339">
              <w:rPr>
                <w:rFonts w:ascii="Arial" w:eastAsia="標楷體" w:hAnsi="Arial" w:cs="Arial" w:hint="eastAsia"/>
                <w:sz w:val="22"/>
                <w:lang w:val="fr-FR"/>
              </w:rPr>
              <w:t>511</w:t>
            </w:r>
          </w:p>
          <w:p w14:paraId="182098C9" w14:textId="77777777" w:rsidR="00D537D9" w:rsidRPr="00C30339" w:rsidRDefault="00D537D9" w:rsidP="00384728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sz w:val="22"/>
                <w:lang w:val="fr-FR"/>
              </w:rPr>
            </w:pPr>
            <w:r w:rsidRPr="00C30339">
              <w:rPr>
                <w:rFonts w:ascii="Arial" w:eastAsia="標楷體" w:hAnsi="Arial" w:cs="Arial"/>
                <w:sz w:val="22"/>
                <w:lang w:val="fr-FR"/>
              </w:rPr>
              <w:t xml:space="preserve">Mobile: </w:t>
            </w:r>
            <w:r w:rsidRPr="00C30339">
              <w:rPr>
                <w:rFonts w:ascii="Arial" w:eastAsia="標楷體" w:hAnsi="Arial" w:cs="Arial" w:hint="eastAsia"/>
                <w:sz w:val="22"/>
                <w:lang w:val="fr-FR"/>
              </w:rPr>
              <w:t>0955-217-311</w:t>
            </w:r>
          </w:p>
          <w:p w14:paraId="35921882" w14:textId="77777777" w:rsidR="00D537D9" w:rsidRPr="00C30339" w:rsidRDefault="00D537D9" w:rsidP="00384728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sz w:val="22"/>
                <w:lang w:val="fr-FR"/>
              </w:rPr>
            </w:pPr>
            <w:r w:rsidRPr="00C30339">
              <w:rPr>
                <w:rFonts w:ascii="Arial" w:eastAsia="標楷體" w:hAnsi="Arial" w:cs="Arial"/>
                <w:sz w:val="22"/>
                <w:lang w:val="fr-FR"/>
              </w:rPr>
              <w:t xml:space="preserve">e-mail: </w:t>
            </w:r>
            <w:hyperlink r:id="rId12" w:history="1">
              <w:r w:rsidRPr="00C30339">
                <w:rPr>
                  <w:rStyle w:val="a3"/>
                  <w:rFonts w:ascii="Arial" w:hAnsi="Arial" w:cs="Arial"/>
                  <w:sz w:val="22"/>
                  <w:u w:val="none"/>
                  <w:lang w:val="fr-FR"/>
                </w:rPr>
                <w:t>thomas.chang@delta</w:t>
              </w:r>
              <w:r w:rsidRPr="00C30339">
                <w:rPr>
                  <w:rStyle w:val="a3"/>
                  <w:rFonts w:ascii="Arial" w:hAnsi="Arial" w:cs="Arial" w:hint="eastAsia"/>
                  <w:sz w:val="22"/>
                  <w:u w:val="none"/>
                  <w:lang w:val="fr-FR"/>
                </w:rPr>
                <w:t>ww</w:t>
              </w:r>
              <w:r w:rsidRPr="00C30339">
                <w:rPr>
                  <w:rStyle w:val="a3"/>
                  <w:rFonts w:ascii="Arial" w:hAnsi="Arial" w:cs="Arial"/>
                  <w:sz w:val="22"/>
                  <w:u w:val="none"/>
                  <w:lang w:val="fr-FR"/>
                </w:rPr>
                <w:t>.com</w:t>
              </w:r>
            </w:hyperlink>
          </w:p>
        </w:tc>
        <w:tc>
          <w:tcPr>
            <w:tcW w:w="4140" w:type="dxa"/>
          </w:tcPr>
          <w:p w14:paraId="40C303A0" w14:textId="77777777" w:rsidR="00D537D9" w:rsidRPr="00C30339" w:rsidRDefault="00D537D9" w:rsidP="00384728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sz w:val="22"/>
                <w:lang w:val="fr-FR"/>
              </w:rPr>
            </w:pPr>
          </w:p>
        </w:tc>
      </w:tr>
    </w:tbl>
    <w:p w14:paraId="7DA63DFF" w14:textId="77777777" w:rsidR="00D537D9" w:rsidRPr="001E4E72" w:rsidRDefault="00D537D9" w:rsidP="00D537D9">
      <w:pPr>
        <w:adjustRightInd w:val="0"/>
        <w:snapToGrid w:val="0"/>
        <w:spacing w:line="320" w:lineRule="exact"/>
        <w:ind w:rightChars="11" w:right="26"/>
        <w:rPr>
          <w:rFonts w:eastAsia="標楷體"/>
          <w:b/>
          <w:sz w:val="22"/>
          <w:lang w:val="fr-FR"/>
        </w:rPr>
      </w:pPr>
    </w:p>
    <w:p w14:paraId="6DA54B62" w14:textId="77777777" w:rsidR="002F7CEA" w:rsidRPr="002F7CEA" w:rsidRDefault="002F7CE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 w:hint="eastAsia"/>
          <w:sz w:val="22"/>
        </w:rPr>
        <w:t>台灣微軟</w:t>
      </w:r>
      <w:r>
        <w:rPr>
          <w:rFonts w:ascii="Arial" w:eastAsia="標楷體" w:hAnsi="Arial" w:cs="Arial" w:hint="eastAsia"/>
          <w:sz w:val="22"/>
        </w:rPr>
        <w:t xml:space="preserve"> </w:t>
      </w:r>
      <w:r w:rsidRPr="002F7CEA">
        <w:rPr>
          <w:rFonts w:ascii="Arial" w:eastAsia="標楷體" w:hAnsi="Arial" w:cs="Arial" w:hint="eastAsia"/>
          <w:sz w:val="22"/>
        </w:rPr>
        <w:t>何欣諺</w:t>
      </w:r>
      <w:r w:rsidRPr="002F7CEA">
        <w:rPr>
          <w:rFonts w:ascii="Arial" w:eastAsia="標楷體" w:hAnsi="Arial" w:cs="Arial" w:hint="eastAsia"/>
          <w:sz w:val="22"/>
        </w:rPr>
        <w:t xml:space="preserve"> Iris Ho </w:t>
      </w:r>
      <w:r w:rsidRPr="002F7CEA">
        <w:rPr>
          <w:rFonts w:ascii="Arial" w:eastAsia="標楷體" w:hAnsi="Arial" w:cs="Arial" w:hint="eastAsia"/>
          <w:sz w:val="22"/>
        </w:rPr>
        <w:t>企業溝通經理</w:t>
      </w:r>
    </w:p>
    <w:p w14:paraId="7949D03B" w14:textId="77777777" w:rsidR="002F7CEA" w:rsidRPr="002F7CEA" w:rsidRDefault="002F7CE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</w:rPr>
      </w:pPr>
      <w:r w:rsidRPr="002F7CEA">
        <w:rPr>
          <w:rFonts w:ascii="Arial" w:eastAsia="標楷體" w:hAnsi="Arial" w:cs="Arial"/>
          <w:sz w:val="22"/>
        </w:rPr>
        <w:t>Tel: 02-7752-1048</w:t>
      </w:r>
    </w:p>
    <w:p w14:paraId="1FC65B5A" w14:textId="77777777" w:rsidR="002F7CEA" w:rsidRPr="002F7CEA" w:rsidRDefault="002F7CE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</w:rPr>
      </w:pPr>
      <w:r w:rsidRPr="002F7CEA">
        <w:rPr>
          <w:rFonts w:ascii="Arial" w:eastAsia="標楷體" w:hAnsi="Arial" w:cs="Arial"/>
          <w:sz w:val="22"/>
        </w:rPr>
        <w:t>Mobile: 0933-0981-276</w:t>
      </w:r>
    </w:p>
    <w:p w14:paraId="17AB3F2D" w14:textId="77777777" w:rsidR="002F7CEA" w:rsidRPr="00C30339" w:rsidRDefault="002F7CE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</w:rPr>
      </w:pPr>
      <w:r w:rsidRPr="002F7CEA">
        <w:rPr>
          <w:rFonts w:ascii="Arial" w:eastAsia="標楷體" w:hAnsi="Arial" w:cs="Arial"/>
          <w:sz w:val="22"/>
        </w:rPr>
        <w:t xml:space="preserve">e-mail: </w:t>
      </w:r>
      <w:hyperlink r:id="rId13" w:history="1">
        <w:r w:rsidRPr="006965F4">
          <w:rPr>
            <w:rStyle w:val="a3"/>
            <w:rFonts w:ascii="Arial" w:eastAsia="標楷體" w:hAnsi="Arial" w:cs="Arial"/>
            <w:sz w:val="22"/>
          </w:rPr>
          <w:t>v-irho@microsoft.com</w:t>
        </w:r>
      </w:hyperlink>
      <w:r>
        <w:rPr>
          <w:rFonts w:ascii="Arial" w:eastAsia="標楷體" w:hAnsi="Arial" w:cs="Arial" w:hint="eastAsia"/>
          <w:sz w:val="22"/>
        </w:rPr>
        <w:t xml:space="preserve"> </w:t>
      </w:r>
    </w:p>
    <w:p w14:paraId="1FA34CA9" w14:textId="77777777" w:rsidR="002F7CEA" w:rsidRDefault="002F7CEA" w:rsidP="002F7CEA">
      <w:pPr>
        <w:rPr>
          <w:rStyle w:val="a3"/>
          <w:rFonts w:ascii="Arial" w:hAnsi="Arial" w:cs="Arial"/>
          <w:sz w:val="22"/>
          <w:u w:val="none"/>
          <w:lang w:val="fr-FR"/>
        </w:rPr>
      </w:pPr>
    </w:p>
    <w:p w14:paraId="56C0A26B" w14:textId="77777777" w:rsidR="002F7CEA" w:rsidRDefault="002F7CE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  <w:lang w:val="fr-FR"/>
        </w:rPr>
      </w:pPr>
      <w:r w:rsidRPr="002F7CEA">
        <w:rPr>
          <w:rFonts w:ascii="Arial" w:eastAsia="標楷體" w:hAnsi="Arial" w:cs="Arial" w:hint="eastAsia"/>
          <w:sz w:val="22"/>
        </w:rPr>
        <w:t>趨勢科技</w:t>
      </w:r>
      <w:r w:rsidRPr="002F7CEA">
        <w:rPr>
          <w:rFonts w:ascii="Arial" w:eastAsia="標楷體" w:hAnsi="Arial" w:cs="Arial" w:hint="eastAsia"/>
          <w:sz w:val="22"/>
          <w:lang w:val="fr-FR"/>
        </w:rPr>
        <w:t xml:space="preserve"> </w:t>
      </w:r>
      <w:r w:rsidRPr="002F7CEA">
        <w:rPr>
          <w:rFonts w:ascii="Arial" w:eastAsia="標楷體" w:hAnsi="Arial" w:cs="Arial" w:hint="eastAsia"/>
          <w:sz w:val="22"/>
        </w:rPr>
        <w:t>江</w:t>
      </w:r>
      <w:r w:rsidRPr="002F7CEA">
        <w:rPr>
          <w:rFonts w:ascii="Arial" w:eastAsia="標楷體" w:hAnsi="Arial" w:cs="Arial" w:hint="eastAsia"/>
          <w:sz w:val="22"/>
          <w:lang w:val="fr-FR"/>
        </w:rPr>
        <w:t xml:space="preserve">  </w:t>
      </w:r>
      <w:r w:rsidRPr="002F7CEA">
        <w:rPr>
          <w:rFonts w:ascii="Arial" w:eastAsia="標楷體" w:hAnsi="Arial" w:cs="Arial" w:hint="eastAsia"/>
          <w:sz w:val="22"/>
        </w:rPr>
        <w:t>婷</w:t>
      </w:r>
      <w:r w:rsidRPr="002F7CEA">
        <w:rPr>
          <w:rFonts w:ascii="Arial" w:eastAsia="標楷體" w:hAnsi="Arial" w:cs="Arial" w:hint="eastAsia"/>
          <w:sz w:val="22"/>
          <w:lang w:val="fr-FR"/>
        </w:rPr>
        <w:t xml:space="preserve"> Angela</w:t>
      </w:r>
    </w:p>
    <w:p w14:paraId="75D258A7" w14:textId="648AA0CB" w:rsidR="00CB6A9A" w:rsidRPr="009E51BF" w:rsidRDefault="00CB6A9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  <w:lang w:val="fr-FR"/>
        </w:rPr>
        <w:t xml:space="preserve">Tel: 02-23789666  ext: </w:t>
      </w:r>
      <w:r>
        <w:rPr>
          <w:rFonts w:ascii="Arial" w:eastAsia="標楷體" w:hAnsi="Arial" w:cs="Arial"/>
          <w:sz w:val="22"/>
        </w:rPr>
        <w:t>1222</w:t>
      </w:r>
    </w:p>
    <w:p w14:paraId="3723D776" w14:textId="77777777" w:rsidR="002F7CEA" w:rsidRPr="002F7CEA" w:rsidRDefault="002F7CE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  <w:lang w:val="fr-FR"/>
        </w:rPr>
      </w:pPr>
      <w:r w:rsidRPr="002F7CEA">
        <w:rPr>
          <w:rFonts w:ascii="Arial" w:eastAsia="標楷體" w:hAnsi="Arial" w:cs="Arial"/>
          <w:sz w:val="22"/>
          <w:lang w:val="fr-FR"/>
        </w:rPr>
        <w:t xml:space="preserve">Mobile: </w:t>
      </w:r>
      <w:r w:rsidRPr="002F7CEA">
        <w:rPr>
          <w:rFonts w:ascii="Arial" w:eastAsia="標楷體" w:hAnsi="Arial" w:cs="Arial" w:hint="eastAsia"/>
          <w:sz w:val="22"/>
          <w:lang w:val="fr-FR"/>
        </w:rPr>
        <w:t>0955-335-686</w:t>
      </w:r>
    </w:p>
    <w:p w14:paraId="750D959E" w14:textId="77777777" w:rsidR="002F7CEA" w:rsidRPr="002F7CEA" w:rsidRDefault="002F7CEA" w:rsidP="002F7CEA">
      <w:pPr>
        <w:adjustRightInd w:val="0"/>
        <w:snapToGrid w:val="0"/>
        <w:spacing w:line="360" w:lineRule="exact"/>
        <w:rPr>
          <w:rFonts w:ascii="Arial" w:eastAsia="標楷體" w:hAnsi="Arial" w:cs="Arial"/>
          <w:sz w:val="22"/>
          <w:lang w:val="fr-FR"/>
        </w:rPr>
      </w:pPr>
      <w:r w:rsidRPr="00C30339">
        <w:rPr>
          <w:rFonts w:ascii="Arial" w:eastAsia="標楷體" w:hAnsi="Arial" w:cs="Arial"/>
          <w:sz w:val="22"/>
          <w:lang w:val="fr-FR"/>
        </w:rPr>
        <w:t xml:space="preserve">e-mail: </w:t>
      </w:r>
      <w:hyperlink r:id="rId14" w:history="1">
        <w:r w:rsidRPr="006965F4">
          <w:rPr>
            <w:rStyle w:val="a3"/>
            <w:rFonts w:ascii="Arial" w:eastAsia="標楷體" w:hAnsi="Arial" w:cs="Arial" w:hint="eastAsia"/>
            <w:sz w:val="22"/>
            <w:lang w:val="fr-FR"/>
          </w:rPr>
          <w:t>angela_chiang@trendmicro.com</w:t>
        </w:r>
      </w:hyperlink>
      <w:r>
        <w:rPr>
          <w:rFonts w:ascii="Arial" w:eastAsia="標楷體" w:hAnsi="Arial" w:cs="Arial"/>
          <w:sz w:val="22"/>
          <w:lang w:val="fr-FR"/>
        </w:rPr>
        <w:t xml:space="preserve"> </w:t>
      </w:r>
    </w:p>
    <w:sectPr w:rsidR="002F7CEA" w:rsidRPr="002F7CEA" w:rsidSect="00D537D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3B794" w14:textId="77777777" w:rsidR="005E10FD" w:rsidRDefault="005E10FD"/>
  </w:endnote>
  <w:endnote w:type="continuationSeparator" w:id="0">
    <w:p w14:paraId="3CC1862F" w14:textId="77777777" w:rsidR="005E10FD" w:rsidRDefault="005E10FD"/>
  </w:endnote>
  <w:endnote w:type="continuationNotice" w:id="1">
    <w:p w14:paraId="719DDE23" w14:textId="77777777" w:rsidR="005E10FD" w:rsidRDefault="005E1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Mincho">
    <w:altName w:val="Yu Gothic UI"/>
    <w:charset w:val="80"/>
    <w:family w:val="auto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BA04" w14:textId="77777777" w:rsidR="005E10FD" w:rsidRDefault="005E10FD"/>
  </w:footnote>
  <w:footnote w:type="continuationSeparator" w:id="0">
    <w:p w14:paraId="68E4D9EA" w14:textId="77777777" w:rsidR="005E10FD" w:rsidRDefault="005E10FD"/>
  </w:footnote>
  <w:footnote w:type="continuationNotice" w:id="1">
    <w:p w14:paraId="53032DA9" w14:textId="77777777" w:rsidR="005E10FD" w:rsidRDefault="005E10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24"/>
    <w:rsid w:val="00021C5C"/>
    <w:rsid w:val="001522A1"/>
    <w:rsid w:val="00181771"/>
    <w:rsid w:val="002167FC"/>
    <w:rsid w:val="002F7CEA"/>
    <w:rsid w:val="00384728"/>
    <w:rsid w:val="003E1673"/>
    <w:rsid w:val="00427B1E"/>
    <w:rsid w:val="00487ED4"/>
    <w:rsid w:val="005D396D"/>
    <w:rsid w:val="005E10FD"/>
    <w:rsid w:val="005E45D1"/>
    <w:rsid w:val="00881524"/>
    <w:rsid w:val="008A0B4D"/>
    <w:rsid w:val="009E51BF"/>
    <w:rsid w:val="00B00199"/>
    <w:rsid w:val="00C40122"/>
    <w:rsid w:val="00CB6A9A"/>
    <w:rsid w:val="00CF0D51"/>
    <w:rsid w:val="00D537D9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24445"/>
  <w15:chartTrackingRefBased/>
  <w15:docId w15:val="{0A1FB1AC-B03B-458F-BA1B-D89B0717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7D9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5">
    <w:name w:val="Plain Text"/>
    <w:basedOn w:val="a"/>
    <w:link w:val="a6"/>
    <w:rsid w:val="00D537D9"/>
    <w:pPr>
      <w:widowControl/>
    </w:pPr>
    <w:rPr>
      <w:rFonts w:ascii="Courier New" w:eastAsia="MS Mincho" w:hAnsi="Courier New" w:cs="Courier New"/>
      <w:kern w:val="0"/>
      <w:sz w:val="20"/>
      <w:szCs w:val="20"/>
      <w:lang w:eastAsia="ja-JP"/>
    </w:rPr>
  </w:style>
  <w:style w:type="character" w:customStyle="1" w:styleId="a6">
    <w:name w:val="純文字 字元"/>
    <w:basedOn w:val="a0"/>
    <w:link w:val="a5"/>
    <w:rsid w:val="00D537D9"/>
    <w:rPr>
      <w:rFonts w:ascii="Courier New" w:eastAsia="MS Mincho" w:hAnsi="Courier New" w:cs="Courier New"/>
      <w:kern w:val="0"/>
      <w:sz w:val="20"/>
      <w:szCs w:val="20"/>
      <w:lang w:eastAsia="ja-JP"/>
    </w:rPr>
  </w:style>
  <w:style w:type="character" w:styleId="a7">
    <w:name w:val="annotation reference"/>
    <w:basedOn w:val="a0"/>
    <w:uiPriority w:val="99"/>
    <w:semiHidden/>
    <w:unhideWhenUsed/>
    <w:rsid w:val="002F7C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F7CEA"/>
  </w:style>
  <w:style w:type="character" w:customStyle="1" w:styleId="a9">
    <w:name w:val="註解文字 字元"/>
    <w:basedOn w:val="a0"/>
    <w:link w:val="a8"/>
    <w:uiPriority w:val="99"/>
    <w:semiHidden/>
    <w:rsid w:val="002F7CE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F7CE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F7CE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F7C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F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F0D5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F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F0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-irho@microsoft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thomas.chang@deltaww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endmicr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ltaww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angela_chiang@trendmicr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20784D2851842BD10135378FD9B9E" ma:contentTypeVersion="2" ma:contentTypeDescription="Create a new document." ma:contentTypeScope="" ma:versionID="bba74c7312206a30bf8a1391faa2418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05456097f330d390441f7db4611e960c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17793-8260-4C96-9ED4-0B7F044B8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C34DF-9519-4352-B626-CE1216431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341B5-B04F-4D61-B649-239991F735A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4</DocSecurity>
  <Lines>22</Lines>
  <Paragraphs>6</Paragraphs>
  <ScaleCrop>false</ScaleCrop>
  <Company>Delta Electronics, Inc.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LOLITA.TSENG 曾敏君</dc:creator>
  <cp:keywords/>
  <dc:description/>
  <cp:lastModifiedBy>JOSEPH.CHOU 周玉璋</cp:lastModifiedBy>
  <cp:revision>2</cp:revision>
  <dcterms:created xsi:type="dcterms:W3CDTF">2020-08-20T07:09:00Z</dcterms:created>
  <dcterms:modified xsi:type="dcterms:W3CDTF">2020-08-20T07:09:00Z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0x010100FB120784D2851842BD10135378FD9B9E</vt:lpwstr>
  </property>
</Properties>
</file>