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5B13" w14:textId="77777777" w:rsidR="00BD1A10" w:rsidRPr="00792C35" w:rsidRDefault="00CA23CB" w:rsidP="00CA23CB">
      <w:pPr>
        <w:adjustRightInd w:val="0"/>
        <w:snapToGrid w:val="0"/>
        <w:spacing w:line="320" w:lineRule="exact"/>
        <w:ind w:leftChars="100" w:left="240" w:right="400"/>
        <w:jc w:val="center"/>
        <w:rPr>
          <w:rFonts w:ascii="Arial" w:eastAsia="標楷體" w:hAnsi="Arial" w:cs="Arial"/>
          <w:b/>
          <w:lang w:eastAsia="zh-TW"/>
        </w:rPr>
      </w:pPr>
      <w:bookmarkStart w:id="0" w:name="OLE_LINK3"/>
      <w:r w:rsidRPr="00792C35">
        <w:rPr>
          <w:rFonts w:ascii="Arial" w:eastAsia="標楷體" w:hAnsi="Arial" w:cs="Arial" w:hint="eastAsia"/>
          <w:b/>
          <w:lang w:eastAsia="zh-TW"/>
        </w:rPr>
        <w:t>台達與新加坡</w:t>
      </w:r>
      <w:r w:rsidR="003B3902" w:rsidRPr="00792C35">
        <w:rPr>
          <w:rFonts w:ascii="Arial" w:eastAsia="標楷體" w:hAnsi="Arial" w:cs="Arial" w:hint="eastAsia"/>
          <w:b/>
          <w:lang w:eastAsia="zh-TW"/>
        </w:rPr>
        <w:t>JTC Corporation</w:t>
      </w:r>
      <w:r w:rsidRPr="00792C35">
        <w:rPr>
          <w:rFonts w:ascii="Arial" w:eastAsia="標楷體" w:hAnsi="Arial" w:cs="Arial" w:hint="eastAsia"/>
          <w:b/>
          <w:lang w:eastAsia="zh-TW"/>
        </w:rPr>
        <w:t>簽署</w:t>
      </w:r>
      <w:r w:rsidR="003B3902" w:rsidRPr="00792C35">
        <w:rPr>
          <w:rFonts w:ascii="Arial" w:eastAsia="標楷體" w:hAnsi="Arial" w:cs="Arial" w:hint="eastAsia"/>
          <w:b/>
          <w:lang w:eastAsia="zh-TW"/>
        </w:rPr>
        <w:t>MOU</w:t>
      </w:r>
      <w:r w:rsidR="00792C35" w:rsidRPr="00792C35">
        <w:rPr>
          <w:rFonts w:ascii="Arial" w:eastAsia="標楷體" w:hAnsi="Arial" w:cs="Arial" w:hint="eastAsia"/>
          <w:b/>
          <w:lang w:eastAsia="zh-TW"/>
        </w:rPr>
        <w:t xml:space="preserve">　</w:t>
      </w:r>
      <w:r w:rsidR="00AF1F33">
        <w:rPr>
          <w:rFonts w:ascii="Arial" w:eastAsia="標楷體" w:hAnsi="Arial" w:cs="Arial" w:hint="eastAsia"/>
          <w:b/>
          <w:lang w:eastAsia="zh-TW"/>
        </w:rPr>
        <w:t>攜手</w:t>
      </w:r>
      <w:r w:rsidR="003B3902" w:rsidRPr="00792C35">
        <w:rPr>
          <w:rFonts w:ascii="Arial" w:eastAsia="標楷體" w:hAnsi="Arial" w:cs="Arial" w:hint="eastAsia"/>
          <w:b/>
          <w:lang w:eastAsia="zh-TW"/>
        </w:rPr>
        <w:t>建構</w:t>
      </w:r>
      <w:r w:rsidR="00131F89" w:rsidRPr="00792C35">
        <w:rPr>
          <w:rFonts w:ascii="Arial" w:eastAsia="標楷體" w:hAnsi="Arial" w:cs="Arial" w:hint="eastAsia"/>
          <w:b/>
          <w:lang w:eastAsia="zh-TW"/>
        </w:rPr>
        <w:t>工業</w:t>
      </w:r>
      <w:r w:rsidR="00131F89" w:rsidRPr="00792C35">
        <w:rPr>
          <w:rFonts w:ascii="Arial" w:eastAsia="標楷體" w:hAnsi="Arial" w:cs="Arial" w:hint="eastAsia"/>
          <w:b/>
          <w:lang w:eastAsia="zh-TW"/>
        </w:rPr>
        <w:t>4.0</w:t>
      </w:r>
      <w:r w:rsidR="003B3902" w:rsidRPr="00792C35">
        <w:rPr>
          <w:rFonts w:ascii="Arial" w:eastAsia="標楷體" w:hAnsi="Arial" w:cs="Arial" w:hint="eastAsia"/>
          <w:b/>
          <w:lang w:eastAsia="zh-TW"/>
        </w:rPr>
        <w:t>產業生態系</w:t>
      </w:r>
    </w:p>
    <w:p w14:paraId="6AB95409" w14:textId="77777777" w:rsidR="00CA23CB" w:rsidRPr="00616A2A" w:rsidRDefault="00CA23CB" w:rsidP="00856471">
      <w:pPr>
        <w:adjustRightInd w:val="0"/>
        <w:snapToGrid w:val="0"/>
        <w:spacing w:line="320" w:lineRule="exact"/>
        <w:ind w:leftChars="100" w:left="240"/>
        <w:jc w:val="right"/>
        <w:rPr>
          <w:rFonts w:ascii="Arial" w:eastAsia="標楷體" w:hAnsi="Arial" w:cs="Arial"/>
          <w:sz w:val="20"/>
          <w:szCs w:val="20"/>
          <w:lang w:eastAsia="zh-TW"/>
        </w:rPr>
      </w:pPr>
    </w:p>
    <w:p w14:paraId="62D9D06F" w14:textId="77777777" w:rsidR="00B355D7" w:rsidRPr="00C4135B" w:rsidRDefault="00B355D7" w:rsidP="00856471">
      <w:pPr>
        <w:adjustRightInd w:val="0"/>
        <w:snapToGrid w:val="0"/>
        <w:spacing w:line="320" w:lineRule="exact"/>
        <w:ind w:leftChars="100" w:left="240"/>
        <w:jc w:val="right"/>
        <w:rPr>
          <w:rFonts w:ascii="Arial" w:eastAsia="標楷體" w:hAnsi="Arial" w:cs="Arial"/>
          <w:sz w:val="20"/>
          <w:szCs w:val="20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發佈單位：台達電子</w:t>
      </w:r>
    </w:p>
    <w:p w14:paraId="591E1321" w14:textId="77777777" w:rsidR="00B355D7" w:rsidRPr="00C4135B" w:rsidRDefault="00B355D7" w:rsidP="00856471">
      <w:pPr>
        <w:adjustRightInd w:val="0"/>
        <w:snapToGrid w:val="0"/>
        <w:spacing w:line="320" w:lineRule="exact"/>
        <w:ind w:firstLine="480"/>
        <w:jc w:val="right"/>
        <w:rPr>
          <w:rFonts w:ascii="Arial" w:eastAsia="標楷體" w:hAnsi="Arial" w:cs="Arial"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發佈日期：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201</w:t>
      </w:r>
      <w:r w:rsidR="00227C04" w:rsidRPr="00C4135B">
        <w:rPr>
          <w:rFonts w:ascii="Arial" w:eastAsia="標楷體" w:hAnsi="Arial" w:cs="Arial" w:hint="eastAsia"/>
          <w:sz w:val="20"/>
          <w:szCs w:val="20"/>
          <w:lang w:eastAsia="zh-TW"/>
        </w:rPr>
        <w:t>9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年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 xml:space="preserve"> </w:t>
      </w:r>
      <w:r w:rsidR="00CA23CB">
        <w:rPr>
          <w:rFonts w:ascii="Arial" w:eastAsia="標楷體" w:hAnsi="Arial" w:cs="Arial"/>
          <w:sz w:val="20"/>
          <w:szCs w:val="20"/>
          <w:lang w:eastAsia="zh-TW"/>
        </w:rPr>
        <w:t>10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月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 xml:space="preserve"> </w:t>
      </w:r>
      <w:r w:rsidR="007A5B1D" w:rsidRPr="00C4135B">
        <w:rPr>
          <w:rFonts w:ascii="Arial" w:eastAsia="標楷體" w:hAnsi="Arial" w:cs="Arial" w:hint="eastAsia"/>
          <w:sz w:val="20"/>
          <w:szCs w:val="20"/>
          <w:lang w:eastAsia="zh-TW"/>
        </w:rPr>
        <w:t>2</w:t>
      </w:r>
      <w:r w:rsidR="00CA23CB">
        <w:rPr>
          <w:rFonts w:ascii="Arial" w:eastAsia="標楷體" w:hAnsi="Arial" w:cs="Arial"/>
          <w:sz w:val="20"/>
          <w:szCs w:val="20"/>
          <w:lang w:eastAsia="zh-TW"/>
        </w:rPr>
        <w:t>2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日</w:t>
      </w:r>
      <w:bookmarkEnd w:id="0"/>
    </w:p>
    <w:p w14:paraId="71D0CCE6" w14:textId="77777777" w:rsidR="00B355D7" w:rsidRPr="00C4135B" w:rsidRDefault="00B355D7" w:rsidP="00856471">
      <w:pPr>
        <w:snapToGrid w:val="0"/>
        <w:spacing w:line="320" w:lineRule="exact"/>
        <w:rPr>
          <w:rFonts w:ascii="Arial" w:eastAsia="標楷體" w:hAnsi="Arial" w:cs="Arial"/>
          <w:lang w:eastAsia="zh-TW"/>
        </w:rPr>
      </w:pPr>
    </w:p>
    <w:p w14:paraId="725193AE" w14:textId="434A538B" w:rsidR="00CA23CB" w:rsidRPr="00CA23CB" w:rsidRDefault="00BD1A10" w:rsidP="00AF1F33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BD1A10">
        <w:rPr>
          <w:rFonts w:ascii="Arial" w:eastAsia="標楷體" w:hAnsi="Arial" w:cs="Arial" w:hint="eastAsia"/>
          <w:lang w:eastAsia="zh-TW"/>
        </w:rPr>
        <w:t>台達</w:t>
      </w:r>
      <w:r w:rsidR="006319C9">
        <w:rPr>
          <w:rFonts w:ascii="Arial" w:eastAsia="標楷體" w:hAnsi="Arial" w:cs="Arial" w:hint="eastAsia"/>
          <w:lang w:eastAsia="zh-TW"/>
        </w:rPr>
        <w:t>電子</w:t>
      </w:r>
      <w:r>
        <w:rPr>
          <w:rFonts w:ascii="Arial" w:eastAsia="標楷體" w:hAnsi="Arial" w:cs="Arial" w:hint="eastAsia"/>
          <w:lang w:eastAsia="zh-TW"/>
        </w:rPr>
        <w:t>今</w:t>
      </w:r>
      <w:r>
        <w:rPr>
          <w:rFonts w:ascii="Arial" w:eastAsia="標楷體" w:hAnsi="Arial" w:cs="Arial" w:hint="eastAsia"/>
          <w:lang w:eastAsia="zh-TW"/>
        </w:rPr>
        <w:t>(22</w:t>
      </w:r>
      <w:r w:rsidR="008053B7">
        <w:rPr>
          <w:rFonts w:ascii="Arial" w:eastAsia="標楷體" w:hAnsi="Arial" w:cs="Arial" w:hint="eastAsia"/>
          <w:lang w:eastAsia="zh-TW"/>
        </w:rPr>
        <w:t>)</w:t>
      </w:r>
      <w:r>
        <w:rPr>
          <w:rFonts w:ascii="Arial" w:eastAsia="標楷體" w:hAnsi="Arial" w:cs="Arial" w:hint="eastAsia"/>
          <w:lang w:eastAsia="zh-TW"/>
        </w:rPr>
        <w:t>日宣布，</w:t>
      </w:r>
      <w:r w:rsidR="006319C9">
        <w:rPr>
          <w:rFonts w:ascii="Arial" w:eastAsia="標楷體" w:hAnsi="Arial" w:cs="Arial" w:hint="eastAsia"/>
          <w:lang w:eastAsia="zh-TW"/>
        </w:rPr>
        <w:t>其</w:t>
      </w:r>
      <w:r>
        <w:rPr>
          <w:rFonts w:ascii="Arial" w:eastAsia="標楷體" w:hAnsi="Arial" w:cs="Arial" w:hint="eastAsia"/>
          <w:lang w:eastAsia="zh-TW"/>
        </w:rPr>
        <w:t>子公司</w:t>
      </w:r>
      <w:r w:rsidR="006319C9" w:rsidRPr="006319C9">
        <w:rPr>
          <w:rFonts w:ascii="Arial" w:eastAsia="標楷體" w:hAnsi="Arial" w:cs="Arial"/>
          <w:lang w:eastAsia="zh-TW"/>
        </w:rPr>
        <w:t>Delta Electronics Int'l (Singapore) Pte. Ltd.</w:t>
      </w:r>
      <w:r w:rsidR="006319C9">
        <w:rPr>
          <w:rFonts w:ascii="Arial" w:eastAsia="標楷體" w:hAnsi="Arial" w:cs="Arial" w:hint="eastAsia"/>
          <w:lang w:eastAsia="zh-TW"/>
        </w:rPr>
        <w:t>與</w:t>
      </w:r>
      <w:r>
        <w:rPr>
          <w:rFonts w:ascii="Arial" w:eastAsia="標楷體" w:hAnsi="Arial" w:cs="Arial" w:hint="eastAsia"/>
          <w:lang w:eastAsia="zh-TW"/>
        </w:rPr>
        <w:t>新加坡</w:t>
      </w:r>
      <w:r w:rsidR="006319C9" w:rsidRPr="006319C9">
        <w:rPr>
          <w:rFonts w:ascii="Arial" w:eastAsia="標楷體" w:hAnsi="Arial" w:cs="Arial" w:hint="eastAsia"/>
          <w:lang w:eastAsia="zh-TW"/>
        </w:rPr>
        <w:t>政府法定機構</w:t>
      </w:r>
      <w:r>
        <w:rPr>
          <w:rFonts w:ascii="Arial" w:eastAsia="標楷體" w:hAnsi="Arial" w:cs="Arial" w:hint="eastAsia"/>
          <w:lang w:eastAsia="zh-TW"/>
        </w:rPr>
        <w:t>JTC Corporation (</w:t>
      </w:r>
      <w:r w:rsidR="006319C9">
        <w:rPr>
          <w:rFonts w:ascii="Arial" w:eastAsia="標楷體" w:hAnsi="Arial" w:cs="Arial" w:hint="eastAsia"/>
          <w:lang w:eastAsia="zh-TW"/>
        </w:rPr>
        <w:t>裕廊集團；</w:t>
      </w:r>
      <w:r>
        <w:rPr>
          <w:rFonts w:ascii="Arial" w:eastAsia="標楷體" w:hAnsi="Arial" w:cs="Arial" w:hint="eastAsia"/>
          <w:lang w:eastAsia="zh-TW"/>
        </w:rPr>
        <w:t>以下簡稱</w:t>
      </w:r>
      <w:r>
        <w:rPr>
          <w:rFonts w:ascii="Arial" w:eastAsia="標楷體" w:hAnsi="Arial" w:cs="Arial" w:hint="eastAsia"/>
          <w:lang w:eastAsia="zh-TW"/>
        </w:rPr>
        <w:t>JTC</w:t>
      </w:r>
      <w:r w:rsidR="00257C62">
        <w:rPr>
          <w:rFonts w:ascii="Arial" w:eastAsia="標楷體" w:hAnsi="Arial" w:cs="Arial" w:hint="eastAsia"/>
          <w:lang w:eastAsia="zh-TW"/>
        </w:rPr>
        <w:t>*</w:t>
      </w:r>
      <w:r>
        <w:rPr>
          <w:rFonts w:ascii="Arial" w:eastAsia="標楷體" w:hAnsi="Arial" w:cs="Arial" w:hint="eastAsia"/>
          <w:lang w:eastAsia="zh-TW"/>
        </w:rPr>
        <w:t xml:space="preserve">) </w:t>
      </w:r>
      <w:r>
        <w:rPr>
          <w:rFonts w:ascii="Arial" w:eastAsia="標楷體" w:hAnsi="Arial" w:cs="Arial" w:hint="eastAsia"/>
          <w:lang w:eastAsia="zh-TW"/>
        </w:rPr>
        <w:t>將簽署</w:t>
      </w:r>
      <w:r w:rsidR="00600DB2">
        <w:rPr>
          <w:rFonts w:ascii="Arial" w:eastAsia="標楷體" w:hAnsi="Arial" w:cs="Arial" w:hint="eastAsia"/>
          <w:lang w:eastAsia="zh-TW"/>
        </w:rPr>
        <w:t>合作</w:t>
      </w:r>
      <w:r>
        <w:rPr>
          <w:rFonts w:ascii="Arial" w:eastAsia="標楷體" w:hAnsi="Arial" w:cs="Arial" w:hint="eastAsia"/>
          <w:lang w:eastAsia="zh-TW"/>
        </w:rPr>
        <w:t>備忘錄</w:t>
      </w:r>
      <w:r w:rsidR="00CB0686">
        <w:rPr>
          <w:rFonts w:ascii="Arial" w:eastAsia="標楷體" w:hAnsi="Arial" w:cs="Arial" w:hint="eastAsia"/>
          <w:lang w:eastAsia="zh-TW"/>
        </w:rPr>
        <w:t>(MOU)</w:t>
      </w:r>
      <w:r>
        <w:rPr>
          <w:rFonts w:ascii="Arial" w:eastAsia="標楷體" w:hAnsi="Arial" w:cs="Arial" w:hint="eastAsia"/>
          <w:lang w:eastAsia="zh-TW"/>
        </w:rPr>
        <w:t>，</w:t>
      </w:r>
      <w:r w:rsidR="00131F89">
        <w:rPr>
          <w:rFonts w:ascii="Arial" w:eastAsia="標楷體" w:hAnsi="Arial" w:cs="Arial" w:hint="eastAsia"/>
          <w:lang w:eastAsia="zh-TW"/>
        </w:rPr>
        <w:t>透過策略合作</w:t>
      </w:r>
      <w:r w:rsidR="00600DB2">
        <w:rPr>
          <w:rFonts w:ascii="Arial" w:eastAsia="標楷體" w:hAnsi="Arial" w:cs="Arial" w:hint="eastAsia"/>
          <w:lang w:eastAsia="zh-TW"/>
        </w:rPr>
        <w:t>於新加坡建構工業</w:t>
      </w:r>
      <w:r w:rsidR="00600DB2">
        <w:rPr>
          <w:rFonts w:ascii="Arial" w:eastAsia="標楷體" w:hAnsi="Arial" w:cs="Arial" w:hint="eastAsia"/>
          <w:lang w:eastAsia="zh-TW"/>
        </w:rPr>
        <w:t>4.0</w:t>
      </w:r>
      <w:r w:rsidR="00131F89">
        <w:rPr>
          <w:rFonts w:ascii="Arial" w:eastAsia="標楷體" w:hAnsi="Arial" w:cs="Arial" w:hint="eastAsia"/>
          <w:lang w:eastAsia="zh-TW"/>
        </w:rPr>
        <w:t>產業生態系，</w:t>
      </w:r>
      <w:r w:rsidR="001B529C">
        <w:rPr>
          <w:rFonts w:ascii="Arial" w:eastAsia="標楷體" w:hAnsi="Arial" w:cs="Arial" w:hint="eastAsia"/>
          <w:lang w:eastAsia="zh-TW"/>
        </w:rPr>
        <w:t>連結在地需求，</w:t>
      </w:r>
      <w:r w:rsidR="00131F89">
        <w:rPr>
          <w:rFonts w:ascii="Arial" w:eastAsia="標楷體" w:hAnsi="Arial" w:cs="Arial" w:hint="eastAsia"/>
          <w:lang w:eastAsia="zh-TW"/>
        </w:rPr>
        <w:t>擴大</w:t>
      </w:r>
      <w:r w:rsidR="00DD40A0">
        <w:rPr>
          <w:rFonts w:ascii="Arial" w:eastAsia="標楷體" w:hAnsi="Arial" w:cs="Arial" w:hint="eastAsia"/>
          <w:lang w:eastAsia="zh-TW"/>
        </w:rPr>
        <w:t>智能製造解決方案</w:t>
      </w:r>
      <w:r w:rsidR="00600DB2">
        <w:rPr>
          <w:rFonts w:ascii="Arial" w:eastAsia="標楷體" w:hAnsi="Arial" w:cs="Arial" w:hint="eastAsia"/>
          <w:lang w:eastAsia="zh-TW"/>
        </w:rPr>
        <w:t>開發與應用</w:t>
      </w:r>
      <w:r w:rsidR="00CB0686">
        <w:rPr>
          <w:rFonts w:ascii="Arial" w:eastAsia="標楷體" w:hAnsi="Arial" w:cs="Arial" w:hint="eastAsia"/>
          <w:lang w:eastAsia="zh-TW"/>
        </w:rPr>
        <w:t>。</w:t>
      </w:r>
      <w:r w:rsidR="00FF6B26">
        <w:rPr>
          <w:rFonts w:ascii="Arial" w:eastAsia="標楷體" w:hAnsi="Arial" w:cs="Arial" w:hint="eastAsia"/>
          <w:lang w:eastAsia="zh-TW"/>
        </w:rPr>
        <w:t>根據</w:t>
      </w:r>
      <w:r w:rsidR="00FF6B26">
        <w:rPr>
          <w:rFonts w:ascii="Arial" w:eastAsia="標楷體" w:hAnsi="Arial" w:cs="Arial" w:hint="eastAsia"/>
          <w:lang w:eastAsia="zh-TW"/>
        </w:rPr>
        <w:t>MOU</w:t>
      </w:r>
      <w:r w:rsidR="00FF6B26">
        <w:rPr>
          <w:rFonts w:ascii="Arial" w:eastAsia="標楷體" w:hAnsi="Arial" w:cs="Arial" w:hint="eastAsia"/>
          <w:lang w:eastAsia="zh-TW"/>
        </w:rPr>
        <w:t>範疇，</w:t>
      </w:r>
      <w:r>
        <w:rPr>
          <w:rFonts w:ascii="Arial" w:eastAsia="標楷體" w:hAnsi="Arial" w:cs="Arial" w:hint="eastAsia"/>
          <w:lang w:eastAsia="zh-TW"/>
        </w:rPr>
        <w:t>台達</w:t>
      </w:r>
      <w:r w:rsidR="00DD40A0">
        <w:rPr>
          <w:rFonts w:ascii="Arial" w:eastAsia="標楷體" w:hAnsi="Arial" w:cs="Arial" w:hint="eastAsia"/>
          <w:lang w:eastAsia="zh-TW"/>
        </w:rPr>
        <w:t>將</w:t>
      </w:r>
      <w:r w:rsidR="005B1099" w:rsidRPr="005B1099">
        <w:rPr>
          <w:rFonts w:ascii="Arial" w:eastAsia="標楷體" w:hAnsi="Arial" w:cs="Arial" w:hint="eastAsia"/>
          <w:lang w:eastAsia="zh-TW"/>
        </w:rPr>
        <w:t>加入</w:t>
      </w:r>
      <w:r w:rsidR="005B1099" w:rsidRPr="005B1099">
        <w:rPr>
          <w:rFonts w:ascii="Arial" w:eastAsia="標楷體" w:hAnsi="Arial" w:cs="Arial" w:hint="eastAsia"/>
          <w:lang w:eastAsia="zh-TW"/>
        </w:rPr>
        <w:t>JTC</w:t>
      </w:r>
      <w:r w:rsidR="005B1099" w:rsidRPr="005B1099">
        <w:rPr>
          <w:rFonts w:ascii="Arial" w:eastAsia="標楷體" w:hAnsi="Arial" w:cs="Arial" w:hint="eastAsia"/>
          <w:lang w:eastAsia="zh-TW"/>
        </w:rPr>
        <w:t>工業</w:t>
      </w:r>
      <w:r w:rsidR="005B1099" w:rsidRPr="005B1099">
        <w:rPr>
          <w:rFonts w:ascii="Arial" w:eastAsia="標楷體" w:hAnsi="Arial" w:cs="Arial" w:hint="eastAsia"/>
          <w:lang w:eastAsia="zh-TW"/>
        </w:rPr>
        <w:t>4.0</w:t>
      </w:r>
      <w:r w:rsidR="005B1099" w:rsidRPr="005B1099">
        <w:rPr>
          <w:rFonts w:ascii="Arial" w:eastAsia="標楷體" w:hAnsi="Arial" w:cs="Arial" w:hint="eastAsia"/>
          <w:lang w:eastAsia="zh-TW"/>
        </w:rPr>
        <w:t>合作夥伴網絡</w:t>
      </w:r>
      <w:r w:rsidR="005B1099">
        <w:rPr>
          <w:rFonts w:ascii="Arial" w:eastAsia="標楷體" w:hAnsi="Arial" w:cs="Arial" w:hint="eastAsia"/>
          <w:lang w:eastAsia="zh-TW"/>
        </w:rPr>
        <w:t>，</w:t>
      </w:r>
      <w:r w:rsidR="00600DB2">
        <w:rPr>
          <w:rFonts w:ascii="Arial" w:eastAsia="標楷體" w:hAnsi="Arial" w:cs="Arial" w:hint="eastAsia"/>
          <w:lang w:eastAsia="zh-TW"/>
        </w:rPr>
        <w:t>成立</w:t>
      </w:r>
      <w:r w:rsidR="00131F89">
        <w:rPr>
          <w:rFonts w:ascii="Arial" w:eastAsia="標楷體" w:hAnsi="Arial" w:cs="Arial" w:hint="eastAsia"/>
          <w:lang w:eastAsia="zh-TW"/>
        </w:rPr>
        <w:t>「</w:t>
      </w:r>
      <w:r>
        <w:rPr>
          <w:rFonts w:ascii="Arial" w:eastAsia="標楷體" w:hAnsi="Arial" w:cs="Arial" w:hint="eastAsia"/>
          <w:lang w:eastAsia="zh-TW"/>
        </w:rPr>
        <w:t>工業</w:t>
      </w:r>
      <w:r>
        <w:rPr>
          <w:rFonts w:ascii="Arial" w:eastAsia="標楷體" w:hAnsi="Arial" w:cs="Arial" w:hint="eastAsia"/>
          <w:lang w:eastAsia="zh-TW"/>
        </w:rPr>
        <w:t>4.0</w:t>
      </w:r>
      <w:r w:rsidR="00600DB2">
        <w:rPr>
          <w:rFonts w:ascii="Arial" w:eastAsia="標楷體" w:hAnsi="Arial" w:cs="Arial" w:hint="eastAsia"/>
          <w:lang w:eastAsia="zh-TW"/>
        </w:rPr>
        <w:t>解決方案與</w:t>
      </w:r>
      <w:r w:rsidRPr="00CA23CB">
        <w:rPr>
          <w:rFonts w:ascii="Arial" w:eastAsia="標楷體" w:hAnsi="Arial" w:cs="Arial" w:hint="eastAsia"/>
          <w:lang w:eastAsia="zh-TW"/>
        </w:rPr>
        <w:t>培訓中心</w:t>
      </w:r>
      <w:r w:rsidR="00131F89">
        <w:rPr>
          <w:rFonts w:ascii="Arial" w:eastAsia="標楷體" w:hAnsi="Arial" w:cs="Arial" w:hint="eastAsia"/>
          <w:lang w:eastAsia="zh-TW"/>
        </w:rPr>
        <w:t>」</w:t>
      </w:r>
      <w:r w:rsidRPr="002079BE">
        <w:rPr>
          <w:rFonts w:ascii="Arial" w:eastAsia="標楷體" w:hAnsi="Arial" w:cs="Arial" w:hint="eastAsia"/>
          <w:lang w:eastAsia="zh-TW"/>
        </w:rPr>
        <w:t>，</w:t>
      </w:r>
      <w:r w:rsidR="00131F89">
        <w:rPr>
          <w:rFonts w:ascii="Arial" w:eastAsia="標楷體" w:hAnsi="Arial" w:cs="Arial" w:hint="eastAsia"/>
          <w:lang w:eastAsia="zh-TW"/>
        </w:rPr>
        <w:t>運用台達完整智能製造軟硬體</w:t>
      </w:r>
      <w:r w:rsidR="00DD40A0">
        <w:rPr>
          <w:rFonts w:ascii="Arial" w:eastAsia="標楷體" w:hAnsi="Arial" w:cs="Arial" w:hint="eastAsia"/>
          <w:lang w:eastAsia="zh-TW"/>
        </w:rPr>
        <w:t>技術</w:t>
      </w:r>
      <w:r w:rsidR="00CB0686">
        <w:rPr>
          <w:rFonts w:ascii="Arial" w:eastAsia="標楷體" w:hAnsi="Arial" w:cs="Arial" w:hint="eastAsia"/>
          <w:lang w:eastAsia="zh-TW"/>
        </w:rPr>
        <w:t>產品</w:t>
      </w:r>
      <w:r w:rsidR="008740B4">
        <w:rPr>
          <w:rFonts w:ascii="Arial" w:eastAsia="標楷體" w:hAnsi="Arial" w:cs="Arial" w:hint="eastAsia"/>
          <w:lang w:eastAsia="zh-TW"/>
        </w:rPr>
        <w:t>，</w:t>
      </w:r>
      <w:r w:rsidR="00131F89">
        <w:rPr>
          <w:rFonts w:ascii="Arial" w:eastAsia="標楷體" w:hAnsi="Arial" w:cs="Arial" w:hint="eastAsia"/>
          <w:lang w:eastAsia="zh-TW"/>
        </w:rPr>
        <w:t>長期</w:t>
      </w:r>
      <w:r w:rsidR="00CB0686">
        <w:rPr>
          <w:rFonts w:ascii="Arial" w:eastAsia="標楷體" w:hAnsi="Arial" w:cs="Arial" w:hint="eastAsia"/>
          <w:lang w:eastAsia="zh-TW"/>
        </w:rPr>
        <w:t>耕耘製造業</w:t>
      </w:r>
      <w:r w:rsidR="00131F89">
        <w:rPr>
          <w:rFonts w:ascii="Arial" w:eastAsia="標楷體" w:hAnsi="Arial" w:cs="Arial" w:hint="eastAsia"/>
          <w:lang w:eastAsia="zh-TW"/>
        </w:rPr>
        <w:t>的專業</w:t>
      </w:r>
      <w:r w:rsidR="00CB0686">
        <w:rPr>
          <w:rFonts w:ascii="Arial" w:eastAsia="標楷體" w:hAnsi="Arial" w:cs="Arial" w:hint="eastAsia"/>
          <w:lang w:eastAsia="zh-TW"/>
        </w:rPr>
        <w:t>服務</w:t>
      </w:r>
      <w:r w:rsidR="005B1099">
        <w:rPr>
          <w:rFonts w:ascii="Arial" w:eastAsia="標楷體" w:hAnsi="Arial" w:cs="Arial" w:hint="eastAsia"/>
          <w:lang w:eastAsia="zh-TW"/>
        </w:rPr>
        <w:t>經驗</w:t>
      </w:r>
      <w:r w:rsidR="008740B4">
        <w:rPr>
          <w:rFonts w:ascii="Arial" w:eastAsia="標楷體" w:hAnsi="Arial" w:cs="Arial" w:hint="eastAsia"/>
          <w:lang w:eastAsia="zh-TW"/>
        </w:rPr>
        <w:t>，</w:t>
      </w:r>
      <w:r w:rsidR="005B1099">
        <w:rPr>
          <w:rFonts w:ascii="Arial" w:eastAsia="標楷體" w:hAnsi="Arial" w:cs="Arial" w:hint="eastAsia"/>
          <w:lang w:eastAsia="zh-TW"/>
        </w:rPr>
        <w:t>及台達</w:t>
      </w:r>
      <w:r w:rsidR="00245515">
        <w:rPr>
          <w:rFonts w:ascii="Arial" w:eastAsia="標楷體" w:hAnsi="Arial" w:cs="Arial" w:hint="eastAsia"/>
          <w:lang w:eastAsia="zh-TW"/>
        </w:rPr>
        <w:t>盃</w:t>
      </w:r>
      <w:r w:rsidR="005B1099">
        <w:rPr>
          <w:rFonts w:ascii="Arial" w:eastAsia="標楷體" w:hAnsi="Arial" w:cs="Arial" w:hint="eastAsia"/>
          <w:lang w:eastAsia="zh-TW"/>
        </w:rPr>
        <w:t>高校自動化設計</w:t>
      </w:r>
      <w:r w:rsidR="00831825">
        <w:rPr>
          <w:rFonts w:ascii="Arial" w:eastAsia="標楷體" w:hAnsi="Arial" w:cs="Arial" w:hint="eastAsia"/>
          <w:lang w:eastAsia="zh-TW"/>
        </w:rPr>
        <w:t>大</w:t>
      </w:r>
      <w:r w:rsidR="005B1099">
        <w:rPr>
          <w:rFonts w:ascii="Arial" w:eastAsia="標楷體" w:hAnsi="Arial" w:cs="Arial" w:hint="eastAsia"/>
          <w:lang w:eastAsia="zh-TW"/>
        </w:rPr>
        <w:t>賽的創新平台</w:t>
      </w:r>
      <w:r w:rsidR="00FF6B26">
        <w:rPr>
          <w:rFonts w:ascii="Arial" w:eastAsia="標楷體" w:hAnsi="Arial" w:cs="Arial" w:hint="eastAsia"/>
          <w:lang w:eastAsia="zh-TW"/>
        </w:rPr>
        <w:t>等優勢</w:t>
      </w:r>
      <w:r w:rsidR="005B1099">
        <w:rPr>
          <w:rFonts w:ascii="Arial" w:eastAsia="標楷體" w:hAnsi="Arial" w:cs="Arial" w:hint="eastAsia"/>
          <w:lang w:eastAsia="zh-TW"/>
        </w:rPr>
        <w:t>，針對</w:t>
      </w:r>
      <w:r w:rsidR="005B1099" w:rsidRPr="00CA23CB">
        <w:rPr>
          <w:rFonts w:ascii="Arial" w:eastAsia="標楷體" w:hAnsi="Arial" w:cs="Arial" w:hint="eastAsia"/>
          <w:lang w:eastAsia="zh-TW"/>
        </w:rPr>
        <w:t>JTC</w:t>
      </w:r>
      <w:r w:rsidR="005B1099" w:rsidRPr="00CA23CB">
        <w:rPr>
          <w:rFonts w:ascii="Arial" w:eastAsia="標楷體" w:hAnsi="Arial" w:cs="Arial" w:hint="eastAsia"/>
          <w:lang w:eastAsia="zh-TW"/>
        </w:rPr>
        <w:t>客戶</w:t>
      </w:r>
      <w:r w:rsidR="005B1099">
        <w:rPr>
          <w:rFonts w:ascii="Arial" w:eastAsia="標楷體" w:hAnsi="Arial" w:cs="Arial" w:hint="eastAsia"/>
          <w:lang w:eastAsia="zh-TW"/>
        </w:rPr>
        <w:t>與</w:t>
      </w:r>
      <w:r w:rsidR="005B1099" w:rsidRPr="00CA23CB">
        <w:rPr>
          <w:rFonts w:ascii="Arial" w:eastAsia="標楷體" w:hAnsi="Arial" w:cs="Arial" w:hint="eastAsia"/>
          <w:lang w:eastAsia="zh-TW"/>
        </w:rPr>
        <w:t>中小</w:t>
      </w:r>
      <w:r w:rsidR="005B1099">
        <w:rPr>
          <w:rFonts w:ascii="Arial" w:eastAsia="標楷體" w:hAnsi="Arial" w:cs="Arial" w:hint="eastAsia"/>
          <w:lang w:eastAsia="zh-TW"/>
        </w:rPr>
        <w:t>企業合作夥伴需求</w:t>
      </w:r>
      <w:r w:rsidR="00CB0686">
        <w:rPr>
          <w:rFonts w:ascii="Arial" w:eastAsia="標楷體" w:hAnsi="Arial" w:cs="Arial" w:hint="eastAsia"/>
          <w:lang w:eastAsia="zh-TW"/>
        </w:rPr>
        <w:t>提供先進製造</w:t>
      </w:r>
      <w:r w:rsidR="00CB0686" w:rsidRPr="00CA23CB">
        <w:rPr>
          <w:rFonts w:ascii="Arial" w:eastAsia="標楷體" w:hAnsi="Arial" w:cs="Arial" w:hint="eastAsia"/>
          <w:lang w:eastAsia="zh-TW"/>
        </w:rPr>
        <w:t>解決方案</w:t>
      </w:r>
      <w:r w:rsidR="00CB0686">
        <w:rPr>
          <w:rFonts w:ascii="Arial" w:eastAsia="標楷體" w:hAnsi="Arial" w:cs="Arial" w:hint="eastAsia"/>
          <w:lang w:eastAsia="zh-TW"/>
        </w:rPr>
        <w:t>，</w:t>
      </w:r>
      <w:r w:rsidR="002079BE">
        <w:rPr>
          <w:rFonts w:ascii="Arial" w:eastAsia="標楷體" w:hAnsi="Arial" w:cs="Arial" w:hint="eastAsia"/>
          <w:lang w:eastAsia="zh-TW"/>
        </w:rPr>
        <w:t>協助</w:t>
      </w:r>
      <w:r w:rsidR="00CB0686">
        <w:rPr>
          <w:rFonts w:ascii="Arial" w:eastAsia="標楷體" w:hAnsi="Arial" w:cs="Arial" w:hint="eastAsia"/>
          <w:lang w:eastAsia="zh-TW"/>
        </w:rPr>
        <w:t>提升相關技能，</w:t>
      </w:r>
      <w:r w:rsidR="005B1099">
        <w:rPr>
          <w:rFonts w:ascii="Arial" w:eastAsia="標楷體" w:hAnsi="Arial" w:cs="Arial" w:hint="eastAsia"/>
          <w:lang w:eastAsia="zh-TW"/>
        </w:rPr>
        <w:t>進而</w:t>
      </w:r>
      <w:r w:rsidR="00DD40A0">
        <w:rPr>
          <w:rFonts w:ascii="Arial" w:eastAsia="標楷體" w:hAnsi="Arial" w:cs="Arial" w:hint="eastAsia"/>
          <w:lang w:eastAsia="zh-TW"/>
        </w:rPr>
        <w:t>助力新加坡工業</w:t>
      </w:r>
      <w:r w:rsidR="005B1099">
        <w:rPr>
          <w:rFonts w:ascii="Arial" w:eastAsia="標楷體" w:hAnsi="Arial" w:cs="Arial" w:hint="eastAsia"/>
          <w:lang w:eastAsia="zh-TW"/>
        </w:rPr>
        <w:t>轉型</w:t>
      </w:r>
      <w:r w:rsidRPr="00CA23CB">
        <w:rPr>
          <w:rFonts w:ascii="Arial" w:eastAsia="標楷體" w:hAnsi="Arial" w:cs="Arial" w:hint="eastAsia"/>
          <w:lang w:eastAsia="zh-TW"/>
        </w:rPr>
        <w:t>。</w:t>
      </w:r>
    </w:p>
    <w:p w14:paraId="3E9B6B6E" w14:textId="77777777" w:rsidR="00CA23CB" w:rsidRPr="00CA23CB" w:rsidRDefault="00CA23CB" w:rsidP="00AF1F33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263DFD25" w14:textId="77777777" w:rsidR="008740B4" w:rsidRPr="00245515" w:rsidRDefault="008740B4" w:rsidP="008740B4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JTC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執行長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Mr. Ng Lang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表示，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JTC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很高興與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合作，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共同提升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我們客戶的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工業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4.0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能力水平。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台達是成熟的製造業者，在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世界一流的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自家工廠中設計並導入工業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4.0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解決方案，同時也在新加坡建立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智能製造解決方案團隊，以將這些技術提供給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JTC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客戶群。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相信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JTC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與台達的合作關係，將大幅加速新加坡製造商的工業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4.0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轉型進程</w:t>
      </w:r>
      <w:r w:rsidRPr="00245515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14:paraId="33252EF6" w14:textId="77777777" w:rsidR="008740B4" w:rsidRDefault="008740B4" w:rsidP="008740B4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075E11D8" w14:textId="3F945CD3" w:rsidR="00582C00" w:rsidRDefault="006E2197" w:rsidP="00AF1F33">
      <w:pPr>
        <w:snapToGrid w:val="0"/>
        <w:spacing w:line="320" w:lineRule="exact"/>
        <w:jc w:val="both"/>
        <w:rPr>
          <w:rFonts w:ascii="Arial" w:eastAsia="標楷體" w:hAnsi="Arial" w:cs="Arial"/>
          <w:color w:val="000000" w:themeColor="text1"/>
          <w:lang w:eastAsia="zh-TW"/>
        </w:rPr>
      </w:pPr>
      <w:r w:rsidRPr="006E2197">
        <w:rPr>
          <w:rFonts w:ascii="Arial" w:eastAsia="標楷體" w:hAnsi="Arial" w:cs="Arial" w:hint="eastAsia"/>
          <w:color w:val="000000" w:themeColor="text1"/>
          <w:lang w:eastAsia="zh-TW"/>
        </w:rPr>
        <w:t>台達總裁暨營運長張訓海表示，全球製造業正普遍面臨缺工、遷廠的挑戰，自動化、智能化生產等殷切需求。台達長期致力於智能製造與工業自動化解決方案開發，於公司內部工廠積極展開智能製造建置，除了已達到產能大幅提升，生產面積縮減以及直接人力人均產值翻倍成長外，亦以自身經驗與技術能力積極協助客戶生產轉型，將大環境變動的危機化為轉機。此次台達非常期待與負責開發新加坡工業基礎設施的</w:t>
      </w:r>
      <w:r w:rsidRPr="006E2197">
        <w:rPr>
          <w:rFonts w:ascii="Arial" w:eastAsia="標楷體" w:hAnsi="Arial" w:cs="Arial" w:hint="eastAsia"/>
          <w:color w:val="000000" w:themeColor="text1"/>
          <w:lang w:eastAsia="zh-TW"/>
        </w:rPr>
        <w:t>JTC</w:t>
      </w:r>
      <w:r w:rsidRPr="006E2197">
        <w:rPr>
          <w:rFonts w:ascii="Arial" w:eastAsia="標楷體" w:hAnsi="Arial" w:cs="Arial" w:hint="eastAsia"/>
          <w:color w:val="000000" w:themeColor="text1"/>
          <w:lang w:eastAsia="zh-TW"/>
        </w:rPr>
        <w:t>合作建構工業</w:t>
      </w:r>
      <w:r w:rsidRPr="006E2197">
        <w:rPr>
          <w:rFonts w:ascii="Arial" w:eastAsia="標楷體" w:hAnsi="Arial" w:cs="Arial" w:hint="eastAsia"/>
          <w:color w:val="000000" w:themeColor="text1"/>
          <w:lang w:eastAsia="zh-TW"/>
        </w:rPr>
        <w:t>4.0</w:t>
      </w:r>
      <w:r w:rsidRPr="006E2197">
        <w:rPr>
          <w:rFonts w:ascii="Arial" w:eastAsia="標楷體" w:hAnsi="Arial" w:cs="Arial" w:hint="eastAsia"/>
          <w:color w:val="000000" w:themeColor="text1"/>
          <w:lang w:eastAsia="zh-TW"/>
        </w:rPr>
        <w:t>產業生態系，透過先進的技術支援、自動化診斷諮詢、培訓以及能力發展等轉型歷程，連結在地企業的實際應用，開發最佳化解決方案並培育未來智能製造人才。</w:t>
      </w:r>
    </w:p>
    <w:p w14:paraId="39B9CEFD" w14:textId="77777777" w:rsidR="006E2197" w:rsidRDefault="006E2197" w:rsidP="00AF1F33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bookmarkStart w:id="1" w:name="_GoBack"/>
      <w:bookmarkEnd w:id="1"/>
    </w:p>
    <w:p w14:paraId="728786FF" w14:textId="459E520A" w:rsidR="00831825" w:rsidRPr="00831825" w:rsidRDefault="008740B4" w:rsidP="00AF1F33">
      <w:pPr>
        <w:spacing w:line="320" w:lineRule="exact"/>
        <w:contextualSpacing/>
        <w:jc w:val="both"/>
        <w:rPr>
          <w:rFonts w:ascii="Arial" w:eastAsia="標楷體" w:hAnsi="Arial" w:cs="Arial"/>
          <w:color w:val="000000" w:themeColor="text1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lang w:eastAsia="zh-TW"/>
        </w:rPr>
        <w:t>除了簽訂合作的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MOU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692838" w:rsidRPr="00692838"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亦</w:t>
      </w:r>
      <w:r w:rsidR="00692838" w:rsidRPr="00692838">
        <w:rPr>
          <w:rFonts w:ascii="Arial" w:eastAsia="標楷體" w:hAnsi="Arial" w:cs="Arial" w:hint="eastAsia"/>
          <w:color w:val="000000" w:themeColor="text1"/>
          <w:lang w:eastAsia="zh-TW"/>
        </w:rPr>
        <w:t>將協助新加坡頂尖技術大學組成團隊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參加</w:t>
      </w:r>
      <w:r w:rsidR="00245515">
        <w:rPr>
          <w:rFonts w:ascii="Arial" w:eastAsia="標楷體" w:hAnsi="Arial" w:cs="Arial" w:hint="eastAsia"/>
          <w:color w:val="000000" w:themeColor="text1"/>
          <w:lang w:eastAsia="zh-TW"/>
        </w:rPr>
        <w:t>年度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="00245515">
        <w:rPr>
          <w:rFonts w:ascii="Arial" w:eastAsia="標楷體" w:hAnsi="Arial" w:cs="Arial" w:hint="eastAsia"/>
          <w:color w:val="000000" w:themeColor="text1"/>
          <w:lang w:eastAsia="zh-TW"/>
        </w:rPr>
        <w:t>盃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高校自動化設計大賽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，在</w:t>
      </w:r>
      <w:r w:rsidR="00D2582C">
        <w:rPr>
          <w:rFonts w:ascii="Arial" w:eastAsia="標楷體" w:hAnsi="Arial" w:cs="Arial" w:hint="eastAsia"/>
          <w:color w:val="000000" w:themeColor="text1"/>
          <w:lang w:eastAsia="zh-TW"/>
        </w:rPr>
        <w:t>全球平台上競爭，</w:t>
      </w:r>
      <w:r>
        <w:rPr>
          <w:rFonts w:ascii="Arial" w:eastAsia="標楷體" w:hAnsi="Arial" w:cs="Arial" w:hint="eastAsia"/>
          <w:color w:val="000000" w:themeColor="text1"/>
          <w:lang w:eastAsia="zh-TW"/>
        </w:rPr>
        <w:t>藉由比賽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針對先進製造面臨的問題</w:t>
      </w:r>
      <w:r w:rsidR="00692838" w:rsidRPr="00692838">
        <w:rPr>
          <w:rFonts w:ascii="Arial" w:eastAsia="標楷體" w:hAnsi="Arial" w:cs="Arial" w:hint="eastAsia"/>
          <w:color w:val="000000" w:themeColor="text1"/>
          <w:lang w:eastAsia="zh-TW"/>
        </w:rPr>
        <w:t>提出解決方案，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強化當地高校人才與產業需求接軌</w:t>
      </w:r>
      <w:r w:rsidR="00692838" w:rsidRPr="00692838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  <w:r w:rsidR="00831825" w:rsidRPr="00831825"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="00245515">
        <w:rPr>
          <w:rFonts w:ascii="Arial" w:eastAsia="標楷體" w:hAnsi="Arial" w:cs="Arial" w:hint="eastAsia"/>
          <w:color w:val="000000" w:themeColor="text1"/>
          <w:lang w:eastAsia="zh-TW"/>
        </w:rPr>
        <w:t>盃</w:t>
      </w:r>
      <w:r w:rsidR="00831825" w:rsidRPr="00831825">
        <w:rPr>
          <w:rFonts w:ascii="Arial" w:eastAsia="標楷體" w:hAnsi="Arial" w:cs="Arial" w:hint="eastAsia"/>
          <w:color w:val="000000" w:themeColor="text1"/>
          <w:lang w:eastAsia="zh-TW"/>
        </w:rPr>
        <w:t>高校自動化設計大賽是結合官、學、產三方力量搭建的自動化交流平台，</w:t>
      </w:r>
      <w:r w:rsidR="00D2582C">
        <w:rPr>
          <w:rFonts w:ascii="Arial" w:eastAsia="標楷體" w:hAnsi="Arial" w:cs="Arial" w:hint="eastAsia"/>
          <w:color w:val="000000" w:themeColor="text1"/>
          <w:lang w:eastAsia="zh-TW"/>
        </w:rPr>
        <w:t>亦為</w:t>
      </w:r>
      <w:r w:rsidR="00D2582C" w:rsidRPr="00692838">
        <w:rPr>
          <w:rFonts w:ascii="Arial" w:eastAsia="標楷體" w:hAnsi="Arial" w:cs="Arial" w:hint="eastAsia"/>
          <w:color w:val="000000" w:themeColor="text1"/>
          <w:lang w:eastAsia="zh-TW"/>
        </w:rPr>
        <w:t>台達履行企業社會責任、實現產學</w:t>
      </w:r>
      <w:r w:rsidR="00245515">
        <w:rPr>
          <w:rFonts w:ascii="Arial" w:eastAsia="標楷體" w:hAnsi="Arial" w:cs="Arial" w:hint="eastAsia"/>
          <w:color w:val="000000" w:themeColor="text1"/>
          <w:lang w:eastAsia="zh-TW"/>
        </w:rPr>
        <w:t>合作</w:t>
      </w:r>
      <w:r w:rsidR="00D2582C" w:rsidRPr="00692838">
        <w:rPr>
          <w:rFonts w:ascii="Arial" w:eastAsia="標楷體" w:hAnsi="Arial" w:cs="Arial" w:hint="eastAsia"/>
          <w:color w:val="000000" w:themeColor="text1"/>
          <w:lang w:eastAsia="zh-TW"/>
        </w:rPr>
        <w:t>培育人才的重要一環。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今年七月甫於台達中國大陸吳江廠區舉辦第六屆競賽，吸引來自多國共</w:t>
      </w:r>
      <w:r w:rsidR="003A6C49">
        <w:rPr>
          <w:rFonts w:ascii="Arial" w:eastAsia="標楷體" w:hAnsi="Arial" w:cs="Arial" w:hint="eastAsia"/>
          <w:color w:val="000000" w:themeColor="text1"/>
          <w:lang w:eastAsia="zh-TW"/>
        </w:rPr>
        <w:t>230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支隊伍</w:t>
      </w:r>
      <w:r w:rsidR="003A6C49">
        <w:rPr>
          <w:rFonts w:ascii="Arial" w:eastAsia="標楷體" w:hAnsi="Arial" w:cs="Arial" w:hint="eastAsia"/>
          <w:color w:val="000000" w:themeColor="text1"/>
          <w:lang w:eastAsia="zh-TW"/>
        </w:rPr>
        <w:t>報名參賽</w:t>
      </w:r>
      <w:r w:rsidR="00692838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14:paraId="5452E104" w14:textId="77777777" w:rsidR="00792C35" w:rsidRDefault="00792C35" w:rsidP="00AF1F33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0A8F4460" w14:textId="77777777" w:rsidR="002F573F" w:rsidRDefault="001B529C" w:rsidP="00AF1F33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台達與</w:t>
      </w:r>
      <w:r>
        <w:rPr>
          <w:rFonts w:ascii="Arial" w:eastAsia="標楷體" w:hAnsi="Arial" w:cs="Arial" w:hint="eastAsia"/>
          <w:lang w:eastAsia="zh-TW"/>
        </w:rPr>
        <w:t>JTC</w:t>
      </w:r>
      <w:r>
        <w:rPr>
          <w:rFonts w:ascii="Arial" w:eastAsia="標楷體" w:hAnsi="Arial" w:cs="Arial" w:hint="eastAsia"/>
          <w:lang w:eastAsia="zh-TW"/>
        </w:rPr>
        <w:t>的</w:t>
      </w:r>
      <w:r>
        <w:rPr>
          <w:rFonts w:ascii="Arial" w:eastAsia="標楷體" w:hAnsi="Arial" w:cs="Arial" w:hint="eastAsia"/>
          <w:lang w:eastAsia="zh-TW"/>
        </w:rPr>
        <w:t>MOU</w:t>
      </w:r>
      <w:r>
        <w:rPr>
          <w:rFonts w:ascii="Arial" w:eastAsia="標楷體" w:hAnsi="Arial" w:cs="Arial" w:hint="eastAsia"/>
          <w:lang w:eastAsia="zh-TW"/>
        </w:rPr>
        <w:t>簽署儀式將於</w:t>
      </w:r>
      <w:r>
        <w:rPr>
          <w:rFonts w:ascii="Arial" w:eastAsia="標楷體" w:hAnsi="Arial" w:cs="Arial" w:hint="eastAsia"/>
          <w:lang w:eastAsia="zh-TW"/>
        </w:rPr>
        <w:t>24</w:t>
      </w:r>
      <w:r>
        <w:rPr>
          <w:rFonts w:ascii="Arial" w:eastAsia="標楷體" w:hAnsi="Arial" w:cs="Arial" w:hint="eastAsia"/>
          <w:lang w:eastAsia="zh-TW"/>
        </w:rPr>
        <w:t>日在新加坡</w:t>
      </w:r>
      <w:r w:rsidR="002F573F">
        <w:rPr>
          <w:rFonts w:ascii="Arial" w:eastAsia="標楷體" w:hAnsi="Arial" w:cs="Arial" w:hint="eastAsia"/>
          <w:lang w:eastAsia="zh-TW"/>
        </w:rPr>
        <w:t>第二</w:t>
      </w:r>
      <w:r>
        <w:rPr>
          <w:rFonts w:ascii="Arial" w:eastAsia="標楷體" w:hAnsi="Arial" w:cs="Arial" w:hint="eastAsia"/>
          <w:lang w:eastAsia="zh-TW"/>
        </w:rPr>
        <w:t>屆「</w:t>
      </w:r>
      <w:r w:rsidRPr="001B529C">
        <w:rPr>
          <w:rFonts w:ascii="Arial" w:eastAsia="標楷體" w:hAnsi="Arial" w:cs="Arial" w:hint="eastAsia"/>
          <w:lang w:eastAsia="zh-TW"/>
        </w:rPr>
        <w:t>工業轉型亞太區博覽會</w:t>
      </w:r>
      <w:r w:rsidRPr="001B529C">
        <w:rPr>
          <w:rFonts w:ascii="Arial" w:eastAsia="標楷體" w:hAnsi="Arial" w:cs="Arial" w:hint="eastAsia"/>
          <w:lang w:eastAsia="zh-TW"/>
        </w:rPr>
        <w:t>(Industrial Transformation Asia-Pacific, ITAP)</w:t>
      </w:r>
      <w:r>
        <w:rPr>
          <w:rFonts w:ascii="Arial" w:eastAsia="標楷體" w:hAnsi="Arial" w:cs="Arial" w:hint="eastAsia"/>
          <w:lang w:eastAsia="zh-TW"/>
        </w:rPr>
        <w:t>」會場中舉行。展覽期間，</w:t>
      </w:r>
      <w:r w:rsidR="00792C35">
        <w:rPr>
          <w:rFonts w:ascii="Arial" w:eastAsia="標楷體" w:hAnsi="Arial" w:cs="Arial" w:hint="eastAsia"/>
          <w:lang w:eastAsia="zh-TW"/>
        </w:rPr>
        <w:t>台達</w:t>
      </w:r>
      <w:r w:rsidR="0090523B">
        <w:rPr>
          <w:rFonts w:ascii="Arial" w:eastAsia="標楷體" w:hAnsi="Arial" w:cs="Arial" w:hint="eastAsia"/>
          <w:lang w:eastAsia="zh-TW"/>
        </w:rPr>
        <w:t>於展位中</w:t>
      </w:r>
      <w:r w:rsidR="002F573F">
        <w:rPr>
          <w:rFonts w:ascii="Arial" w:eastAsia="標楷體" w:hAnsi="Arial" w:cs="Arial" w:hint="eastAsia"/>
          <w:lang w:eastAsia="zh-TW"/>
        </w:rPr>
        <w:t>揭示</w:t>
      </w:r>
      <w:r w:rsidR="00792C35">
        <w:rPr>
          <w:rFonts w:ascii="Arial" w:eastAsia="標楷體" w:hAnsi="Arial" w:cs="Arial" w:hint="eastAsia"/>
          <w:lang w:eastAsia="zh-TW"/>
        </w:rPr>
        <w:t>針對智能製造與智慧城市兩大策略市場</w:t>
      </w:r>
      <w:r w:rsidR="003A6C49">
        <w:rPr>
          <w:rFonts w:ascii="Arial" w:eastAsia="標楷體" w:hAnsi="Arial" w:cs="Arial" w:hint="eastAsia"/>
          <w:lang w:eastAsia="zh-TW"/>
        </w:rPr>
        <w:t>的物聯網架構</w:t>
      </w:r>
      <w:r w:rsidR="00792C35">
        <w:rPr>
          <w:rFonts w:ascii="Arial" w:eastAsia="標楷體" w:hAnsi="Arial" w:cs="Arial" w:hint="eastAsia"/>
          <w:lang w:eastAsia="zh-TW"/>
        </w:rPr>
        <w:t>解決方</w:t>
      </w:r>
      <w:r w:rsidR="0090523B">
        <w:rPr>
          <w:rFonts w:ascii="Arial" w:eastAsia="標楷體" w:hAnsi="Arial" w:cs="Arial" w:hint="eastAsia"/>
          <w:lang w:eastAsia="zh-TW"/>
        </w:rPr>
        <w:t>案。</w:t>
      </w:r>
      <w:r w:rsidR="002F573F">
        <w:rPr>
          <w:rFonts w:ascii="Arial" w:eastAsia="標楷體" w:hAnsi="Arial" w:cs="Arial" w:hint="eastAsia"/>
          <w:lang w:eastAsia="zh-TW"/>
        </w:rPr>
        <w:t>展出重點包括：</w:t>
      </w:r>
    </w:p>
    <w:p w14:paraId="353EDC42" w14:textId="77777777" w:rsidR="00CE3499" w:rsidRDefault="00CE3499" w:rsidP="00AF1F33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4794B175" w14:textId="77777777" w:rsidR="002F573F" w:rsidRDefault="00CD7D31" w:rsidP="00AF1F33">
      <w:pPr>
        <w:pStyle w:val="a9"/>
        <w:numPr>
          <w:ilvl w:val="0"/>
          <w:numId w:val="44"/>
        </w:numPr>
        <w:spacing w:line="320" w:lineRule="exact"/>
        <w:ind w:leftChars="0"/>
        <w:contextualSpacing/>
        <w:jc w:val="both"/>
        <w:rPr>
          <w:rFonts w:ascii="Arial" w:eastAsia="標楷體" w:hAnsi="Arial" w:cs="Arial"/>
          <w:lang w:eastAsia="zh-TW"/>
        </w:rPr>
      </w:pPr>
      <w:r w:rsidRPr="00DE6592">
        <w:rPr>
          <w:rFonts w:ascii="Arial" w:eastAsia="標楷體" w:hAnsi="Arial" w:cs="Arial" w:hint="eastAsia"/>
          <w:u w:val="single"/>
          <w:lang w:eastAsia="zh-TW"/>
        </w:rPr>
        <w:lastRenderedPageBreak/>
        <w:t>智能製造</w:t>
      </w:r>
      <w:r w:rsidR="0029111D" w:rsidRPr="00DE6592">
        <w:rPr>
          <w:rFonts w:ascii="Arial" w:eastAsia="標楷體" w:hAnsi="Arial" w:cs="Arial" w:hint="eastAsia"/>
          <w:u w:val="single"/>
          <w:lang w:eastAsia="zh-TW"/>
        </w:rPr>
        <w:t>與智能工廠</w:t>
      </w:r>
      <w:r w:rsidR="00DE6592">
        <w:rPr>
          <w:rFonts w:ascii="Arial" w:eastAsia="標楷體" w:hAnsi="Arial" w:cs="Arial" w:hint="eastAsia"/>
          <w:lang w:eastAsia="zh-TW"/>
        </w:rPr>
        <w:t>：</w:t>
      </w:r>
      <w:r w:rsidR="0090523B" w:rsidRPr="0090523B">
        <w:rPr>
          <w:rFonts w:ascii="Arial" w:eastAsia="標楷體" w:hAnsi="Arial" w:cs="Arial" w:hint="eastAsia"/>
          <w:lang w:eastAsia="zh-TW"/>
        </w:rPr>
        <w:t>以互動式機台</w:t>
      </w:r>
      <w:r w:rsidRPr="0090523B">
        <w:rPr>
          <w:rFonts w:ascii="Arial" w:eastAsia="標楷體" w:hAnsi="Arial" w:cs="Arial" w:hint="eastAsia"/>
          <w:lang w:eastAsia="zh-TW"/>
        </w:rPr>
        <w:t>展出</w:t>
      </w:r>
      <w:r w:rsidR="00C70CC0">
        <w:rPr>
          <w:rFonts w:ascii="Arial" w:eastAsia="標楷體" w:hAnsi="Arial" w:cs="Arial" w:hint="eastAsia"/>
          <w:lang w:eastAsia="zh-TW"/>
        </w:rPr>
        <w:t>台達</w:t>
      </w:r>
      <w:r w:rsidR="002F573F" w:rsidRPr="0090523B">
        <w:rPr>
          <w:rFonts w:ascii="Arial" w:eastAsia="標楷體" w:hAnsi="Arial" w:cs="Arial"/>
          <w:lang w:eastAsia="zh-TW"/>
        </w:rPr>
        <w:t>DIA</w:t>
      </w:r>
      <w:r w:rsidR="002F573F" w:rsidRPr="0090523B">
        <w:rPr>
          <w:rFonts w:ascii="Arial" w:eastAsia="標楷體" w:hAnsi="Arial" w:cs="Arial" w:hint="eastAsia"/>
          <w:lang w:eastAsia="zh-TW"/>
        </w:rPr>
        <w:t>智能工廠物聯網解決方案</w:t>
      </w:r>
      <w:r w:rsidRPr="0090523B">
        <w:rPr>
          <w:rFonts w:ascii="Arial" w:eastAsia="標楷體" w:hAnsi="Arial" w:cs="Arial" w:hint="eastAsia"/>
          <w:lang w:eastAsia="zh-TW"/>
        </w:rPr>
        <w:t>，來賓可</w:t>
      </w:r>
      <w:r w:rsidR="0090523B" w:rsidRPr="0090523B">
        <w:rPr>
          <w:rFonts w:ascii="Arial" w:eastAsia="標楷體" w:hAnsi="Arial" w:cs="Arial" w:hint="eastAsia"/>
          <w:lang w:eastAsia="zh-TW"/>
        </w:rPr>
        <w:t>透過</w:t>
      </w:r>
      <w:r w:rsidR="00C70CC0">
        <w:rPr>
          <w:rFonts w:ascii="Arial" w:eastAsia="標楷體" w:hAnsi="Arial" w:cs="Arial" w:hint="eastAsia"/>
          <w:lang w:eastAsia="zh-TW"/>
        </w:rPr>
        <w:t>機台呈現的</w:t>
      </w:r>
      <w:r w:rsidRPr="0090523B">
        <w:rPr>
          <w:rFonts w:ascii="Arial" w:eastAsia="標楷體" w:hAnsi="Arial" w:cs="Arial" w:hint="eastAsia"/>
          <w:lang w:eastAsia="zh-TW"/>
        </w:rPr>
        <w:t>各式工業自動化產品組合體驗智能製造</w:t>
      </w:r>
      <w:r w:rsidR="0090523B" w:rsidRPr="0090523B">
        <w:rPr>
          <w:rFonts w:ascii="Arial" w:eastAsia="標楷體" w:hAnsi="Arial" w:cs="Arial" w:hint="eastAsia"/>
          <w:lang w:eastAsia="zh-TW"/>
        </w:rPr>
        <w:t>，如</w:t>
      </w:r>
      <w:r w:rsidRPr="0090523B">
        <w:rPr>
          <w:rFonts w:ascii="Arial" w:eastAsia="標楷體" w:hAnsi="Arial" w:cs="Arial" w:hint="eastAsia"/>
          <w:lang w:eastAsia="zh-TW"/>
        </w:rPr>
        <w:t>雲端平台遠端連接、能源管理</w:t>
      </w:r>
      <w:r w:rsidR="00C70CC0">
        <w:rPr>
          <w:rFonts w:ascii="Arial" w:eastAsia="標楷體" w:hAnsi="Arial" w:cs="Arial" w:hint="eastAsia"/>
          <w:lang w:eastAsia="zh-TW"/>
        </w:rPr>
        <w:t>、和智能工廠管理</w:t>
      </w:r>
      <w:r w:rsidRPr="0090523B">
        <w:rPr>
          <w:rFonts w:ascii="Arial" w:eastAsia="標楷體" w:hAnsi="Arial" w:cs="Arial" w:hint="eastAsia"/>
          <w:lang w:eastAsia="zh-TW"/>
        </w:rPr>
        <w:t>等智能化解決方案；</w:t>
      </w:r>
      <w:r w:rsidR="00DE6592" w:rsidRPr="0090523B">
        <w:rPr>
          <w:rFonts w:ascii="Arial" w:eastAsia="標楷體" w:hAnsi="Arial" w:cs="Arial" w:hint="eastAsia"/>
          <w:lang w:eastAsia="zh-TW"/>
        </w:rPr>
        <w:t>針對當地咖啡業者的需求，台達亦以垂直多關節機器人結合</w:t>
      </w:r>
      <w:r w:rsidR="00DE6592">
        <w:rPr>
          <w:rFonts w:ascii="Arial" w:eastAsia="標楷體" w:hAnsi="Arial" w:cs="Arial" w:hint="eastAsia"/>
          <w:lang w:eastAsia="zh-TW"/>
        </w:rPr>
        <w:t>智能</w:t>
      </w:r>
      <w:r w:rsidR="00DE6592">
        <w:rPr>
          <w:rFonts w:ascii="Arial" w:eastAsia="標楷體" w:hAnsi="Arial" w:cs="Arial" w:hint="eastAsia"/>
          <w:lang w:eastAsia="zh-TW"/>
        </w:rPr>
        <w:t>IoT</w:t>
      </w:r>
      <w:r w:rsidR="00DE6592" w:rsidRPr="0090523B">
        <w:rPr>
          <w:rFonts w:ascii="Arial" w:eastAsia="標楷體" w:hAnsi="Arial" w:cs="Arial" w:hint="eastAsia"/>
          <w:lang w:eastAsia="zh-TW"/>
        </w:rPr>
        <w:t>咖啡機打造</w:t>
      </w:r>
      <w:r w:rsidR="00DE6592">
        <w:rPr>
          <w:rFonts w:ascii="Arial" w:eastAsia="標楷體" w:hAnsi="Arial" w:cs="Arial" w:hint="eastAsia"/>
          <w:lang w:eastAsia="zh-TW"/>
        </w:rPr>
        <w:t>專屬</w:t>
      </w:r>
      <w:r w:rsidR="00DE6592" w:rsidRPr="0090523B">
        <w:rPr>
          <w:rFonts w:ascii="Arial" w:eastAsia="標楷體" w:hAnsi="Arial" w:cs="Arial" w:hint="eastAsia"/>
          <w:lang w:eastAsia="zh-TW"/>
        </w:rPr>
        <w:t>工作站，現場為來賓沖泡咖啡</w:t>
      </w:r>
      <w:r w:rsidR="00DE6592">
        <w:rPr>
          <w:rFonts w:ascii="Arial" w:eastAsia="標楷體" w:hAnsi="Arial" w:cs="Arial" w:hint="eastAsia"/>
          <w:lang w:eastAsia="zh-TW"/>
        </w:rPr>
        <w:t>，實現人機協同的高效率新興服務模式；</w:t>
      </w:r>
      <w:r w:rsidR="0029111D">
        <w:rPr>
          <w:rFonts w:ascii="Arial" w:eastAsia="標楷體" w:hAnsi="Arial" w:cs="Arial" w:hint="eastAsia"/>
          <w:lang w:eastAsia="zh-TW"/>
        </w:rPr>
        <w:t>高</w:t>
      </w:r>
      <w:r w:rsidR="00DE6592">
        <w:rPr>
          <w:rFonts w:ascii="Arial" w:eastAsia="標楷體" w:hAnsi="Arial" w:cs="Arial" w:hint="eastAsia"/>
          <w:lang w:eastAsia="zh-TW"/>
        </w:rPr>
        <w:t>效</w:t>
      </w:r>
      <w:r w:rsidR="0029111D">
        <w:rPr>
          <w:rFonts w:ascii="Arial" w:eastAsia="標楷體" w:hAnsi="Arial" w:cs="Arial" w:hint="eastAsia"/>
          <w:lang w:eastAsia="zh-TW"/>
        </w:rPr>
        <w:t>節能的</w:t>
      </w:r>
      <w:r w:rsidR="0029111D" w:rsidRPr="0029111D">
        <w:rPr>
          <w:rFonts w:ascii="Arial" w:eastAsia="標楷體" w:hAnsi="Arial" w:cs="Arial" w:hint="eastAsia"/>
          <w:lang w:eastAsia="zh-TW"/>
        </w:rPr>
        <w:t>暖通空調</w:t>
      </w:r>
      <w:r w:rsidR="0029111D">
        <w:rPr>
          <w:rFonts w:ascii="Arial" w:eastAsia="標楷體" w:hAnsi="Arial" w:cs="Arial" w:hint="eastAsia"/>
          <w:lang w:eastAsia="zh-TW"/>
        </w:rPr>
        <w:t>(HVAC)</w:t>
      </w:r>
      <w:r w:rsidR="0029111D" w:rsidRPr="0029111D">
        <w:rPr>
          <w:rFonts w:ascii="Arial" w:eastAsia="標楷體" w:hAnsi="Arial" w:cs="Arial" w:hint="eastAsia"/>
          <w:lang w:eastAsia="zh-TW"/>
        </w:rPr>
        <w:t>系統</w:t>
      </w:r>
      <w:r w:rsidR="0029111D">
        <w:rPr>
          <w:rFonts w:ascii="Arial" w:eastAsia="標楷體" w:hAnsi="Arial" w:cs="Arial" w:hint="eastAsia"/>
          <w:lang w:eastAsia="zh-TW"/>
        </w:rPr>
        <w:t>整體</w:t>
      </w:r>
      <w:r w:rsidR="0029111D" w:rsidRPr="0029111D">
        <w:rPr>
          <w:rFonts w:ascii="Arial" w:eastAsia="標楷體" w:hAnsi="Arial" w:cs="Arial" w:hint="eastAsia"/>
          <w:lang w:eastAsia="zh-TW"/>
        </w:rPr>
        <w:t>解決方案</w:t>
      </w:r>
      <w:r w:rsidR="0029111D">
        <w:rPr>
          <w:rFonts w:ascii="Arial" w:eastAsia="標楷體" w:hAnsi="Arial" w:cs="Arial" w:hint="eastAsia"/>
          <w:lang w:eastAsia="zh-TW"/>
        </w:rPr>
        <w:t>整合台達交流馬達</w:t>
      </w:r>
      <w:r w:rsidR="0029111D" w:rsidRPr="0029111D">
        <w:rPr>
          <w:rFonts w:ascii="Arial" w:eastAsia="標楷體" w:hAnsi="Arial" w:cs="Arial" w:hint="eastAsia"/>
          <w:lang w:eastAsia="zh-TW"/>
        </w:rPr>
        <w:t>驅動器</w:t>
      </w:r>
      <w:r w:rsidR="0029111D">
        <w:rPr>
          <w:rFonts w:ascii="Arial" w:eastAsia="標楷體" w:hAnsi="Arial" w:cs="Arial" w:hint="eastAsia"/>
          <w:lang w:eastAsia="zh-TW"/>
        </w:rPr>
        <w:t>、可程式控制器</w:t>
      </w:r>
      <w:r w:rsidR="0029111D">
        <w:rPr>
          <w:rFonts w:ascii="Arial" w:eastAsia="標楷體" w:hAnsi="Arial" w:cs="Arial" w:hint="eastAsia"/>
          <w:lang w:eastAsia="zh-TW"/>
        </w:rPr>
        <w:t>(PLC)</w:t>
      </w:r>
      <w:r w:rsidR="0029111D">
        <w:rPr>
          <w:rFonts w:ascii="Arial" w:eastAsia="標楷體" w:hAnsi="Arial" w:cs="Arial" w:hint="eastAsia"/>
          <w:lang w:eastAsia="zh-TW"/>
        </w:rPr>
        <w:t>、人機介面與功率計等產品，實現精準系統操作控制以及</w:t>
      </w:r>
      <w:r w:rsidR="0029111D" w:rsidRPr="0029111D">
        <w:rPr>
          <w:rFonts w:ascii="Arial" w:eastAsia="標楷體" w:hAnsi="Arial" w:cs="Arial" w:hint="eastAsia"/>
          <w:lang w:eastAsia="zh-TW"/>
        </w:rPr>
        <w:t>能耗數據監控和收集</w:t>
      </w:r>
      <w:r w:rsidR="00DE6592">
        <w:rPr>
          <w:rFonts w:ascii="Arial" w:eastAsia="標楷體" w:hAnsi="Arial" w:cs="Arial" w:hint="eastAsia"/>
          <w:lang w:eastAsia="zh-TW"/>
        </w:rPr>
        <w:t>。</w:t>
      </w:r>
      <w:r w:rsidR="00DE6592">
        <w:rPr>
          <w:rFonts w:ascii="Arial" w:eastAsia="標楷體" w:hAnsi="Arial" w:cs="Arial"/>
          <w:lang w:eastAsia="zh-TW"/>
        </w:rPr>
        <w:t xml:space="preserve"> </w:t>
      </w:r>
    </w:p>
    <w:p w14:paraId="2E68BB68" w14:textId="77777777" w:rsidR="00CE3499" w:rsidRDefault="00CE3499" w:rsidP="00AF1F33">
      <w:pPr>
        <w:pStyle w:val="a9"/>
        <w:spacing w:line="320" w:lineRule="exact"/>
        <w:ind w:leftChars="0"/>
        <w:contextualSpacing/>
        <w:jc w:val="both"/>
        <w:rPr>
          <w:rFonts w:ascii="Arial" w:eastAsia="標楷體" w:hAnsi="Arial" w:cs="Arial"/>
          <w:lang w:eastAsia="zh-TW"/>
        </w:rPr>
      </w:pPr>
    </w:p>
    <w:p w14:paraId="02EA5FD3" w14:textId="77777777" w:rsidR="002F573F" w:rsidRPr="0052120D" w:rsidRDefault="0052120D" w:rsidP="00AF1F33">
      <w:pPr>
        <w:pStyle w:val="a9"/>
        <w:numPr>
          <w:ilvl w:val="0"/>
          <w:numId w:val="44"/>
        </w:numPr>
        <w:spacing w:line="320" w:lineRule="exact"/>
        <w:ind w:leftChars="0"/>
        <w:contextualSpacing/>
        <w:jc w:val="both"/>
        <w:rPr>
          <w:rFonts w:ascii="Arial" w:eastAsia="標楷體" w:hAnsi="Arial" w:cs="Arial"/>
          <w:lang w:eastAsia="zh-TW"/>
        </w:rPr>
      </w:pPr>
      <w:r w:rsidRPr="00DE6592">
        <w:rPr>
          <w:rFonts w:ascii="Arial" w:eastAsia="標楷體" w:hAnsi="Arial" w:cs="Arial" w:hint="eastAsia"/>
          <w:u w:val="single"/>
          <w:lang w:eastAsia="zh-TW"/>
        </w:rPr>
        <w:t>智慧城市</w:t>
      </w:r>
      <w:r>
        <w:rPr>
          <w:rFonts w:ascii="Arial" w:eastAsia="標楷體" w:hAnsi="Arial" w:cs="Arial" w:hint="eastAsia"/>
          <w:lang w:eastAsia="zh-TW"/>
        </w:rPr>
        <w:t>：台達展出</w:t>
      </w:r>
      <w:r w:rsidR="003A6C49">
        <w:rPr>
          <w:rFonts w:ascii="Arial" w:eastAsia="標楷體" w:hAnsi="Arial" w:cs="Arial" w:hint="eastAsia"/>
          <w:lang w:eastAsia="zh-TW"/>
        </w:rPr>
        <w:t>物聯網</w:t>
      </w:r>
      <w:r>
        <w:rPr>
          <w:rFonts w:ascii="Arial" w:eastAsia="標楷體" w:hAnsi="Arial" w:cs="Arial" w:hint="eastAsia"/>
          <w:lang w:eastAsia="zh-TW"/>
        </w:rPr>
        <w:t>架構智能樓宇</w:t>
      </w:r>
      <w:r w:rsidR="002F573F" w:rsidRPr="0052120D">
        <w:rPr>
          <w:rFonts w:ascii="Arial" w:eastAsia="標楷體" w:hAnsi="Arial" w:cs="Arial" w:hint="eastAsia"/>
          <w:lang w:eastAsia="zh-TW"/>
        </w:rPr>
        <w:t>管理平台，</w:t>
      </w:r>
      <w:r>
        <w:rPr>
          <w:rFonts w:ascii="Arial" w:eastAsia="標楷體" w:hAnsi="Arial" w:cs="Arial" w:hint="eastAsia"/>
          <w:lang w:eastAsia="zh-TW"/>
        </w:rPr>
        <w:t>運用</w:t>
      </w:r>
      <w:r w:rsidRPr="0052120D">
        <w:rPr>
          <w:rFonts w:ascii="Arial" w:eastAsia="標楷體" w:hAnsi="Arial" w:cs="Arial" w:hint="eastAsia"/>
          <w:lang w:eastAsia="zh-TW"/>
        </w:rPr>
        <w:t>子公司</w:t>
      </w:r>
      <w:r w:rsidRPr="0052120D">
        <w:rPr>
          <w:rFonts w:ascii="Arial" w:eastAsia="標楷體" w:hAnsi="Arial" w:cs="Arial" w:hint="eastAsia"/>
          <w:lang w:eastAsia="zh-TW"/>
        </w:rPr>
        <w:t>LOYTEC</w:t>
      </w:r>
      <w:r w:rsidRPr="0052120D">
        <w:rPr>
          <w:rFonts w:ascii="Arial" w:eastAsia="標楷體" w:hAnsi="Arial" w:cs="Arial" w:hint="eastAsia"/>
          <w:lang w:eastAsia="zh-TW"/>
        </w:rPr>
        <w:t>和</w:t>
      </w:r>
      <w:r w:rsidRPr="0052120D">
        <w:rPr>
          <w:rFonts w:ascii="Arial" w:eastAsia="標楷體" w:hAnsi="Arial" w:cs="Arial" w:hint="eastAsia"/>
          <w:lang w:eastAsia="zh-TW"/>
        </w:rPr>
        <w:t>Delta Controls</w:t>
      </w:r>
      <w:r w:rsidRPr="0052120D">
        <w:rPr>
          <w:rFonts w:ascii="Arial" w:eastAsia="標楷體" w:hAnsi="Arial" w:cs="Arial" w:hint="eastAsia"/>
          <w:lang w:eastAsia="zh-TW"/>
        </w:rPr>
        <w:t>的技術</w:t>
      </w:r>
      <w:r>
        <w:rPr>
          <w:rFonts w:ascii="Arial" w:eastAsia="標楷體" w:hAnsi="Arial" w:cs="Arial" w:hint="eastAsia"/>
          <w:lang w:eastAsia="zh-TW"/>
        </w:rPr>
        <w:t>、以及其兼容業界樓宇控制開放協議的特色</w:t>
      </w:r>
      <w:r w:rsidRPr="0052120D">
        <w:rPr>
          <w:rFonts w:ascii="Arial" w:eastAsia="標楷體" w:hAnsi="Arial" w:cs="Arial" w:hint="eastAsia"/>
          <w:lang w:eastAsia="zh-TW"/>
        </w:rPr>
        <w:t>，</w:t>
      </w:r>
      <w:r>
        <w:rPr>
          <w:rFonts w:ascii="Arial" w:eastAsia="標楷體" w:hAnsi="Arial" w:cs="Arial" w:hint="eastAsia"/>
          <w:lang w:eastAsia="zh-TW"/>
        </w:rPr>
        <w:t>讓建築物</w:t>
      </w:r>
      <w:r w:rsidR="001D6C5F">
        <w:rPr>
          <w:rFonts w:ascii="Arial" w:eastAsia="標楷體" w:hAnsi="Arial" w:cs="Arial" w:hint="eastAsia"/>
          <w:lang w:eastAsia="zh-TW"/>
        </w:rPr>
        <w:t>在空調</w:t>
      </w:r>
      <w:r>
        <w:rPr>
          <w:rFonts w:ascii="Arial" w:eastAsia="標楷體" w:hAnsi="Arial" w:cs="Arial" w:hint="eastAsia"/>
          <w:lang w:eastAsia="zh-TW"/>
        </w:rPr>
        <w:t>、照明、電梯、到監視設備</w:t>
      </w:r>
      <w:r w:rsidR="001D6C5F">
        <w:rPr>
          <w:rFonts w:ascii="Arial" w:eastAsia="標楷體" w:hAnsi="Arial" w:cs="Arial" w:hint="eastAsia"/>
          <w:lang w:eastAsia="zh-TW"/>
        </w:rPr>
        <w:t>等各方面</w:t>
      </w:r>
      <w:r w:rsidR="00A44555">
        <w:rPr>
          <w:rFonts w:ascii="Arial" w:eastAsia="標楷體" w:hAnsi="Arial" w:cs="Arial" w:hint="eastAsia"/>
          <w:lang w:eastAsia="zh-TW"/>
        </w:rPr>
        <w:t>均達到</w:t>
      </w:r>
      <w:r>
        <w:rPr>
          <w:rFonts w:ascii="Arial" w:eastAsia="標楷體" w:hAnsi="Arial" w:cs="Arial" w:hint="eastAsia"/>
          <w:lang w:eastAsia="zh-TW"/>
        </w:rPr>
        <w:t>智慧節能</w:t>
      </w:r>
      <w:r w:rsidR="00A44555">
        <w:rPr>
          <w:rFonts w:ascii="Arial" w:eastAsia="標楷體" w:hAnsi="Arial" w:cs="Arial" w:hint="eastAsia"/>
          <w:lang w:eastAsia="zh-TW"/>
        </w:rPr>
        <w:t>的</w:t>
      </w:r>
      <w:r w:rsidR="001D6C5F">
        <w:rPr>
          <w:rFonts w:ascii="Arial" w:eastAsia="標楷體" w:hAnsi="Arial" w:cs="Arial" w:hint="eastAsia"/>
          <w:lang w:eastAsia="zh-TW"/>
        </w:rPr>
        <w:t>成效。</w:t>
      </w:r>
      <w:r w:rsidR="00A44555" w:rsidRPr="002F573F">
        <w:rPr>
          <w:rFonts w:ascii="Arial" w:eastAsia="標楷體" w:hAnsi="Arial" w:cs="Arial" w:hint="eastAsia"/>
          <w:lang w:eastAsia="zh-TW"/>
        </w:rPr>
        <w:t>能源基礎設施解決方案</w:t>
      </w:r>
      <w:r w:rsidR="00A44555">
        <w:rPr>
          <w:rFonts w:ascii="Arial" w:eastAsia="標楷體" w:hAnsi="Arial" w:cs="Arial" w:hint="eastAsia"/>
          <w:lang w:eastAsia="zh-TW"/>
        </w:rPr>
        <w:t>呼應電動車與儲能的兩大趨勢，台達</w:t>
      </w:r>
      <w:r w:rsidR="00A44555">
        <w:rPr>
          <w:rFonts w:ascii="Arial" w:eastAsia="標楷體" w:hAnsi="Arial" w:cs="Arial" w:hint="eastAsia"/>
          <w:lang w:eastAsia="zh-TW"/>
        </w:rPr>
        <w:t xml:space="preserve">7.36kW AC Mini Plus </w:t>
      </w:r>
      <w:r w:rsidR="00A44555">
        <w:rPr>
          <w:rFonts w:ascii="Arial" w:eastAsia="標楷體" w:hAnsi="Arial" w:cs="Arial" w:hint="eastAsia"/>
          <w:lang w:eastAsia="zh-TW"/>
        </w:rPr>
        <w:t>電動車</w:t>
      </w:r>
      <w:r w:rsidR="00A44555" w:rsidRPr="002F573F">
        <w:rPr>
          <w:rFonts w:ascii="Arial" w:eastAsia="標楷體" w:hAnsi="Arial" w:cs="Arial" w:hint="eastAsia"/>
          <w:lang w:eastAsia="zh-TW"/>
        </w:rPr>
        <w:t>充電器體積小，功率高，是家庭和工作場所充電的理想選擇</w:t>
      </w:r>
      <w:r w:rsidR="00A44555">
        <w:rPr>
          <w:rFonts w:ascii="Arial" w:eastAsia="標楷體" w:hAnsi="Arial" w:cs="Arial" w:hint="eastAsia"/>
          <w:lang w:eastAsia="zh-TW"/>
        </w:rPr>
        <w:t>；整合台達</w:t>
      </w:r>
      <w:r w:rsidR="00A44555" w:rsidRPr="002F573F">
        <w:rPr>
          <w:rFonts w:ascii="Arial" w:eastAsia="標楷體" w:hAnsi="Arial" w:cs="Arial" w:hint="eastAsia"/>
          <w:lang w:eastAsia="zh-TW"/>
        </w:rPr>
        <w:t>電源調節系統和</w:t>
      </w:r>
      <w:r w:rsidR="00A44555" w:rsidRPr="002F573F">
        <w:rPr>
          <w:rFonts w:ascii="Arial" w:eastAsia="標楷體" w:hAnsi="Arial" w:cs="Arial" w:hint="eastAsia"/>
          <w:lang w:eastAsia="zh-TW"/>
        </w:rPr>
        <w:t>Modulon DPH500</w:t>
      </w:r>
      <w:r w:rsidR="00A44555" w:rsidRPr="002F573F">
        <w:rPr>
          <w:rFonts w:ascii="Arial" w:eastAsia="標楷體" w:hAnsi="Arial" w:cs="Arial" w:hint="eastAsia"/>
          <w:lang w:eastAsia="zh-TW"/>
        </w:rPr>
        <w:t>系列</w:t>
      </w:r>
      <w:r w:rsidR="00A44555">
        <w:rPr>
          <w:rFonts w:ascii="Arial" w:eastAsia="標楷體" w:hAnsi="Arial" w:cs="Arial" w:hint="eastAsia"/>
          <w:lang w:eastAsia="zh-TW"/>
        </w:rPr>
        <w:t>不斷電系統的鋰離子電池儲能系</w:t>
      </w:r>
      <w:r w:rsidR="00A44555" w:rsidRPr="002F573F">
        <w:rPr>
          <w:rFonts w:ascii="Arial" w:eastAsia="標楷體" w:hAnsi="Arial" w:cs="Arial" w:hint="eastAsia"/>
          <w:lang w:eastAsia="zh-TW"/>
        </w:rPr>
        <w:t>統是</w:t>
      </w:r>
      <w:r w:rsidR="00A44555">
        <w:rPr>
          <w:rFonts w:ascii="Arial" w:eastAsia="標楷體" w:hAnsi="Arial" w:cs="Arial" w:hint="eastAsia"/>
          <w:lang w:eastAsia="zh-TW"/>
        </w:rPr>
        <w:t>資料中心、工廠和醫院等關鍵應用最佳備援選擇</w:t>
      </w:r>
      <w:r w:rsidR="001D6C5F">
        <w:rPr>
          <w:rFonts w:ascii="Arial" w:eastAsia="標楷體" w:hAnsi="Arial" w:cs="Arial" w:hint="eastAsia"/>
          <w:lang w:eastAsia="zh-TW"/>
        </w:rPr>
        <w:t>。此外，</w:t>
      </w:r>
      <w:r w:rsidR="00A44555">
        <w:rPr>
          <w:rFonts w:ascii="Arial" w:eastAsia="標楷體" w:hAnsi="Arial" w:cs="Arial" w:hint="eastAsia"/>
          <w:lang w:eastAsia="zh-TW"/>
        </w:rPr>
        <w:t>台達子品牌</w:t>
      </w:r>
      <w:r w:rsidR="002F573F" w:rsidRPr="0052120D">
        <w:rPr>
          <w:rFonts w:ascii="Arial" w:eastAsia="標楷體" w:hAnsi="Arial" w:cs="Arial" w:hint="eastAsia"/>
          <w:lang w:eastAsia="zh-TW"/>
        </w:rPr>
        <w:t>Vivitek</w:t>
      </w:r>
      <w:r w:rsidR="00A44555">
        <w:rPr>
          <w:rFonts w:ascii="Arial" w:eastAsia="標楷體" w:hAnsi="Arial" w:cs="Arial" w:hint="eastAsia"/>
          <w:lang w:eastAsia="zh-TW"/>
        </w:rPr>
        <w:t>投影機</w:t>
      </w:r>
      <w:r w:rsidR="002F573F" w:rsidRPr="0052120D">
        <w:rPr>
          <w:rFonts w:ascii="Arial" w:eastAsia="標楷體" w:hAnsi="Arial" w:cs="Arial" w:hint="eastAsia"/>
          <w:lang w:eastAsia="zh-TW"/>
        </w:rPr>
        <w:t>和</w:t>
      </w:r>
      <w:r w:rsidR="002F573F" w:rsidRPr="0052120D">
        <w:rPr>
          <w:rFonts w:ascii="Arial" w:eastAsia="標楷體" w:hAnsi="Arial" w:cs="Arial" w:hint="eastAsia"/>
          <w:lang w:eastAsia="zh-TW"/>
        </w:rPr>
        <w:t>Novo</w:t>
      </w:r>
      <w:r w:rsidR="00767832">
        <w:rPr>
          <w:rFonts w:ascii="Arial" w:eastAsia="標楷體" w:hAnsi="Arial" w:cs="Arial" w:hint="eastAsia"/>
          <w:lang w:eastAsia="zh-TW"/>
        </w:rPr>
        <w:t>T</w:t>
      </w:r>
      <w:r w:rsidR="002F573F" w:rsidRPr="0052120D">
        <w:rPr>
          <w:rFonts w:ascii="Arial" w:eastAsia="標楷體" w:hAnsi="Arial" w:cs="Arial" w:hint="eastAsia"/>
          <w:lang w:eastAsia="zh-TW"/>
        </w:rPr>
        <w:t>ouch</w:t>
      </w:r>
      <w:r w:rsidR="00A44555">
        <w:rPr>
          <w:rFonts w:ascii="Arial" w:eastAsia="標楷體" w:hAnsi="Arial" w:cs="Arial" w:hint="eastAsia"/>
          <w:lang w:eastAsia="zh-TW"/>
        </w:rPr>
        <w:t>顯示器產品相結合，亦打造高校舒適的工作環境和家庭生活</w:t>
      </w:r>
      <w:r w:rsidR="002F573F" w:rsidRPr="0052120D">
        <w:rPr>
          <w:rFonts w:ascii="Arial" w:eastAsia="標楷體" w:hAnsi="Arial" w:cs="Arial" w:hint="eastAsia"/>
          <w:lang w:eastAsia="zh-TW"/>
        </w:rPr>
        <w:t>。</w:t>
      </w:r>
    </w:p>
    <w:p w14:paraId="746AC95D" w14:textId="77777777" w:rsidR="00792C35" w:rsidRDefault="00792C35" w:rsidP="00AF1F33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3FBBD8F8" w14:textId="77777777" w:rsidR="001B529C" w:rsidRDefault="001D6C5F" w:rsidP="00AF1F33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 w:hint="eastAsia"/>
          <w:color w:val="000000" w:themeColor="text1"/>
          <w:lang w:eastAsia="zh-TW"/>
        </w:rPr>
        <w:t>新加坡</w:t>
      </w:r>
      <w:r w:rsidR="002F573F" w:rsidRPr="001D6C5F">
        <w:rPr>
          <w:rFonts w:ascii="Arial" w:eastAsia="標楷體" w:hAnsi="Arial" w:cs="Arial" w:hint="eastAsia"/>
          <w:color w:val="000000" w:themeColor="text1"/>
          <w:lang w:eastAsia="zh-TW"/>
        </w:rPr>
        <w:t>ITAP</w:t>
      </w:r>
      <w:r w:rsidR="002F573F">
        <w:rPr>
          <w:rFonts w:ascii="Arial" w:eastAsia="標楷體" w:hAnsi="Arial" w:cs="Arial" w:hint="eastAsia"/>
          <w:lang w:eastAsia="zh-TW"/>
        </w:rPr>
        <w:t>博覽會為德國漢諾威工業展</w:t>
      </w:r>
      <w:r w:rsidR="003A6C49">
        <w:rPr>
          <w:rFonts w:ascii="Arial" w:eastAsia="標楷體" w:hAnsi="Arial" w:cs="Arial" w:hint="eastAsia"/>
          <w:lang w:eastAsia="zh-TW"/>
        </w:rPr>
        <w:t>(Hannover Messe)</w:t>
      </w:r>
      <w:r w:rsidR="002F573F">
        <w:rPr>
          <w:rFonts w:ascii="Arial" w:eastAsia="標楷體" w:hAnsi="Arial" w:cs="Arial" w:hint="eastAsia"/>
          <w:lang w:eastAsia="zh-TW"/>
        </w:rPr>
        <w:t>亞太版，</w:t>
      </w:r>
      <w:r>
        <w:rPr>
          <w:rFonts w:ascii="Arial" w:eastAsia="標楷體" w:hAnsi="Arial" w:cs="Arial" w:hint="eastAsia"/>
          <w:lang w:eastAsia="zh-TW"/>
        </w:rPr>
        <w:t>是</w:t>
      </w:r>
      <w:r w:rsidR="002F573F">
        <w:rPr>
          <w:rFonts w:ascii="Arial" w:eastAsia="標楷體" w:hAnsi="Arial" w:cs="Arial" w:hint="eastAsia"/>
          <w:lang w:eastAsia="zh-TW"/>
        </w:rPr>
        <w:t>此區域</w:t>
      </w:r>
      <w:r>
        <w:rPr>
          <w:rFonts w:ascii="Arial" w:eastAsia="標楷體" w:hAnsi="Arial" w:cs="Arial" w:hint="eastAsia"/>
          <w:lang w:eastAsia="zh-TW"/>
        </w:rPr>
        <w:t>深</w:t>
      </w:r>
      <w:r w:rsidR="002F573F">
        <w:rPr>
          <w:rFonts w:ascii="Arial" w:eastAsia="標楷體" w:hAnsi="Arial" w:cs="Arial" w:hint="eastAsia"/>
          <w:lang w:eastAsia="zh-TW"/>
        </w:rPr>
        <w:t>具指標性的工業</w:t>
      </w:r>
      <w:r w:rsidR="002F573F">
        <w:rPr>
          <w:rFonts w:ascii="Arial" w:eastAsia="標楷體" w:hAnsi="Arial" w:cs="Arial" w:hint="eastAsia"/>
          <w:lang w:eastAsia="zh-TW"/>
        </w:rPr>
        <w:t>4.0</w:t>
      </w:r>
      <w:r w:rsidR="002F573F">
        <w:rPr>
          <w:rFonts w:ascii="Arial" w:eastAsia="標楷體" w:hAnsi="Arial" w:cs="Arial" w:hint="eastAsia"/>
          <w:lang w:eastAsia="zh-TW"/>
        </w:rPr>
        <w:t>展會</w:t>
      </w:r>
      <w:r w:rsidR="00616A2A">
        <w:rPr>
          <w:rFonts w:ascii="Arial" w:eastAsia="標楷體" w:hAnsi="Arial" w:cs="Arial" w:hint="eastAsia"/>
          <w:lang w:eastAsia="zh-TW"/>
        </w:rPr>
        <w:t>，台達展區位在</w:t>
      </w:r>
      <w:r w:rsidR="00616A2A" w:rsidRPr="001D6C5F">
        <w:rPr>
          <w:rFonts w:ascii="Arial" w:eastAsia="標楷體" w:hAnsi="Arial" w:cs="Arial" w:hint="eastAsia"/>
          <w:lang w:eastAsia="zh-TW"/>
        </w:rPr>
        <w:t>3</w:t>
      </w:r>
      <w:r w:rsidR="00616A2A" w:rsidRPr="001D6C5F">
        <w:rPr>
          <w:rFonts w:ascii="Arial" w:eastAsia="標楷體" w:hAnsi="Arial" w:cs="Arial" w:hint="eastAsia"/>
          <w:lang w:eastAsia="zh-TW"/>
        </w:rPr>
        <w:t>號廳</w:t>
      </w:r>
      <w:r w:rsidR="00616A2A" w:rsidRPr="001D6C5F">
        <w:rPr>
          <w:rFonts w:ascii="Arial" w:eastAsia="標楷體" w:hAnsi="Arial" w:cs="Arial" w:hint="eastAsia"/>
          <w:lang w:eastAsia="zh-TW"/>
        </w:rPr>
        <w:t>3A18</w:t>
      </w:r>
      <w:r w:rsidR="00616A2A">
        <w:rPr>
          <w:rFonts w:ascii="Arial" w:eastAsia="標楷體" w:hAnsi="Arial" w:cs="Arial" w:hint="eastAsia"/>
          <w:lang w:eastAsia="zh-TW"/>
        </w:rPr>
        <w:t>，歡迎</w:t>
      </w:r>
      <w:r w:rsidR="00D2582C">
        <w:rPr>
          <w:rFonts w:ascii="Arial" w:eastAsia="標楷體" w:hAnsi="Arial" w:cs="Arial" w:hint="eastAsia"/>
          <w:lang w:eastAsia="zh-TW"/>
        </w:rPr>
        <w:t>媒體朋友與</w:t>
      </w:r>
      <w:r w:rsidR="00616A2A">
        <w:rPr>
          <w:rFonts w:ascii="Arial" w:eastAsia="標楷體" w:hAnsi="Arial" w:cs="Arial" w:hint="eastAsia"/>
          <w:lang w:eastAsia="zh-TW"/>
        </w:rPr>
        <w:t>各界來賓於</w:t>
      </w:r>
      <w:r w:rsidR="00616A2A" w:rsidRPr="001D6C5F">
        <w:rPr>
          <w:rFonts w:ascii="Arial" w:eastAsia="標楷體" w:hAnsi="Arial" w:cs="Arial" w:hint="eastAsia"/>
          <w:lang w:eastAsia="zh-TW"/>
        </w:rPr>
        <w:t>10</w:t>
      </w:r>
      <w:r w:rsidR="00616A2A" w:rsidRPr="001D6C5F">
        <w:rPr>
          <w:rFonts w:ascii="Arial" w:eastAsia="標楷體" w:hAnsi="Arial" w:cs="Arial" w:hint="eastAsia"/>
          <w:lang w:eastAsia="zh-TW"/>
        </w:rPr>
        <w:t>月</w:t>
      </w:r>
      <w:r w:rsidR="00616A2A" w:rsidRPr="001D6C5F">
        <w:rPr>
          <w:rFonts w:ascii="Arial" w:eastAsia="標楷體" w:hAnsi="Arial" w:cs="Arial" w:hint="eastAsia"/>
          <w:lang w:eastAsia="zh-TW"/>
        </w:rPr>
        <w:t>22</w:t>
      </w:r>
      <w:r w:rsidR="00616A2A" w:rsidRPr="001D6C5F">
        <w:rPr>
          <w:rFonts w:ascii="Arial" w:eastAsia="標楷體" w:hAnsi="Arial" w:cs="Arial" w:hint="eastAsia"/>
          <w:lang w:eastAsia="zh-TW"/>
        </w:rPr>
        <w:t>至</w:t>
      </w:r>
      <w:r w:rsidR="00616A2A" w:rsidRPr="001D6C5F">
        <w:rPr>
          <w:rFonts w:ascii="Arial" w:eastAsia="標楷體" w:hAnsi="Arial" w:cs="Arial" w:hint="eastAsia"/>
          <w:lang w:eastAsia="zh-TW"/>
        </w:rPr>
        <w:t>24</w:t>
      </w:r>
      <w:r w:rsidR="00616A2A" w:rsidRPr="001D6C5F">
        <w:rPr>
          <w:rFonts w:ascii="Arial" w:eastAsia="標楷體" w:hAnsi="Arial" w:cs="Arial" w:hint="eastAsia"/>
          <w:lang w:eastAsia="zh-TW"/>
        </w:rPr>
        <w:t>日</w:t>
      </w:r>
      <w:r w:rsidR="00D2582C">
        <w:rPr>
          <w:rFonts w:ascii="Arial" w:eastAsia="標楷體" w:hAnsi="Arial" w:cs="Arial" w:hint="eastAsia"/>
          <w:lang w:eastAsia="zh-TW"/>
        </w:rPr>
        <w:t>ITAP</w:t>
      </w:r>
      <w:r w:rsidR="00D2582C">
        <w:rPr>
          <w:rFonts w:ascii="Arial" w:eastAsia="標楷體" w:hAnsi="Arial" w:cs="Arial"/>
          <w:lang w:eastAsia="zh-TW"/>
        </w:rPr>
        <w:t xml:space="preserve"> 2019</w:t>
      </w:r>
      <w:r w:rsidR="00616A2A">
        <w:rPr>
          <w:rFonts w:ascii="Arial" w:eastAsia="標楷體" w:hAnsi="Arial" w:cs="Arial" w:hint="eastAsia"/>
          <w:lang w:eastAsia="zh-TW"/>
        </w:rPr>
        <w:t>展覽期間前往參觀，深入了解台達針對智能製造與智慧城市議題的實際佈局。</w:t>
      </w:r>
    </w:p>
    <w:p w14:paraId="247F66F4" w14:textId="77777777" w:rsidR="00856471" w:rsidRPr="00C4135B" w:rsidRDefault="00856471" w:rsidP="00AF1F33">
      <w:pPr>
        <w:snapToGrid w:val="0"/>
        <w:spacing w:line="320" w:lineRule="exact"/>
        <w:jc w:val="both"/>
        <w:rPr>
          <w:lang w:eastAsia="zh-TW"/>
        </w:rPr>
      </w:pPr>
    </w:p>
    <w:p w14:paraId="469D75B5" w14:textId="12061685" w:rsidR="00B355D7" w:rsidRDefault="00B355D7" w:rsidP="00AF1F33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center"/>
        <w:rPr>
          <w:rFonts w:ascii="Arial" w:eastAsia="標楷體" w:hAnsi="Arial" w:cs="Arial"/>
          <w:b/>
          <w:lang w:eastAsia="zh-TW"/>
        </w:rPr>
      </w:pPr>
      <w:r w:rsidRPr="00C4135B">
        <w:rPr>
          <w:rFonts w:ascii="Arial" w:eastAsia="標楷體" w:hAnsi="Arial" w:cs="Arial"/>
          <w:b/>
          <w:lang w:eastAsia="zh-TW"/>
        </w:rPr>
        <w:t># # #</w:t>
      </w:r>
    </w:p>
    <w:p w14:paraId="0E9AB5AD" w14:textId="77777777" w:rsidR="008740B4" w:rsidRDefault="008740B4" w:rsidP="00AF1F33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center"/>
        <w:rPr>
          <w:rFonts w:ascii="Arial" w:eastAsia="標楷體" w:hAnsi="Arial" w:cs="Arial"/>
          <w:b/>
          <w:lang w:eastAsia="zh-TW"/>
        </w:rPr>
      </w:pPr>
    </w:p>
    <w:p w14:paraId="02474A1B" w14:textId="35C04FB3" w:rsidR="008740B4" w:rsidRPr="005262F4" w:rsidRDefault="008740B4" w:rsidP="005262F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rPr>
          <w:rFonts w:ascii="Arial" w:eastAsia="標楷體" w:hAnsi="Arial" w:cs="Arial"/>
          <w:sz w:val="22"/>
          <w:szCs w:val="22"/>
          <w:lang w:eastAsia="zh-TW"/>
        </w:rPr>
      </w:pPr>
      <w:r w:rsidRPr="005262F4">
        <w:rPr>
          <w:rFonts w:ascii="Arial" w:eastAsia="標楷體" w:hAnsi="Arial" w:cs="Arial" w:hint="eastAsia"/>
          <w:sz w:val="22"/>
          <w:szCs w:val="22"/>
          <w:lang w:eastAsia="zh-TW"/>
        </w:rPr>
        <w:t>註</w:t>
      </w:r>
      <w:r>
        <w:rPr>
          <w:rFonts w:ascii="Arial" w:eastAsia="標楷體" w:hAnsi="Arial" w:cs="Arial" w:hint="eastAsia"/>
          <w:sz w:val="22"/>
          <w:szCs w:val="22"/>
          <w:lang w:eastAsia="zh-TW"/>
        </w:rPr>
        <w:t>；</w:t>
      </w:r>
      <w:r w:rsidRPr="005262F4">
        <w:rPr>
          <w:rFonts w:ascii="Arial" w:eastAsia="標楷體" w:hAnsi="Arial" w:cs="Arial" w:hint="eastAsia"/>
          <w:sz w:val="22"/>
          <w:szCs w:val="22"/>
          <w:lang w:eastAsia="zh-TW"/>
        </w:rPr>
        <w:t>JTC Corporation</w:t>
      </w:r>
      <w:r w:rsidRPr="005262F4">
        <w:rPr>
          <w:rFonts w:ascii="Arial" w:eastAsia="標楷體" w:hAnsi="Arial" w:cs="Arial" w:hint="eastAsia"/>
          <w:sz w:val="22"/>
          <w:szCs w:val="22"/>
          <w:lang w:eastAsia="zh-TW"/>
        </w:rPr>
        <w:t>為新加坡負責工業基礎設施發展的主要政府法定機構，以促進與支持新加坡工業和企業的成長。</w:t>
      </w:r>
    </w:p>
    <w:p w14:paraId="0773DDEA" w14:textId="77777777" w:rsidR="008740B4" w:rsidRPr="00C4135B" w:rsidRDefault="008740B4" w:rsidP="005262F4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rPr>
          <w:rFonts w:ascii="Arial" w:eastAsia="標楷體" w:hAnsi="Arial" w:cs="Arial"/>
          <w:b/>
          <w:lang w:eastAsia="zh-TW"/>
        </w:rPr>
      </w:pPr>
    </w:p>
    <w:p w14:paraId="21B97D25" w14:textId="77777777" w:rsidR="0098471A" w:rsidRPr="00C4135B" w:rsidRDefault="0098471A" w:rsidP="00AF1F33">
      <w:pPr>
        <w:adjustRightInd w:val="0"/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b/>
          <w:sz w:val="22"/>
          <w:szCs w:val="22"/>
          <w:lang w:eastAsia="zh-TW"/>
        </w:rPr>
        <w:t>關於台達</w:t>
      </w:r>
    </w:p>
    <w:p w14:paraId="6402A67E" w14:textId="77777777" w:rsidR="001C3166" w:rsidRPr="00C4135B" w:rsidRDefault="001C3166" w:rsidP="00AF1F33">
      <w:pPr>
        <w:widowControl w:val="0"/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kern w:val="2"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台達創立於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 1971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年，為全球提供電源管理與散熱解決方案，並在多項產品領域居重要地位。面對日益嚴重的氣候變遷議題，台達秉持「環保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節能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愛地球」的經營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總部位於台灣，營運據點遍佈全球，在中國</w:t>
      </w:r>
      <w:r w:rsidR="00D2582C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大陸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、美國、日本、新加坡、墨西哥、巴西以及歐洲等地設有研發中心和生產基地。</w:t>
      </w:r>
    </w:p>
    <w:p w14:paraId="54BA1680" w14:textId="77777777" w:rsidR="00856471" w:rsidRPr="00C4135B" w:rsidRDefault="00856471" w:rsidP="00AF1F33">
      <w:pPr>
        <w:widowControl w:val="0"/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kern w:val="2"/>
          <w:sz w:val="22"/>
          <w:szCs w:val="22"/>
          <w:lang w:eastAsia="zh-TW"/>
        </w:rPr>
      </w:pPr>
    </w:p>
    <w:p w14:paraId="01FE0778" w14:textId="77777777" w:rsidR="001C3166" w:rsidRPr="00C4135B" w:rsidRDefault="001C3166" w:rsidP="00AF1F33">
      <w:pPr>
        <w:widowControl w:val="0"/>
        <w:tabs>
          <w:tab w:val="left" w:pos="4320"/>
          <w:tab w:val="left" w:pos="5220"/>
          <w:tab w:val="left" w:pos="5580"/>
        </w:tabs>
        <w:spacing w:line="320" w:lineRule="exact"/>
        <w:ind w:right="-28"/>
        <w:jc w:val="both"/>
        <w:rPr>
          <w:rFonts w:ascii="Arial" w:eastAsia="標楷體" w:hAnsi="Arial" w:cs="Arial"/>
          <w:bCs/>
          <w:kern w:val="2"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近年來，台達陸續榮獲多項國際榮耀與肯定。自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2011</w:t>
      </w:r>
      <w:r w:rsidR="00D2582C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年起，連續九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年入選道瓊永續指數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(Dow Jones Sustainability Indices,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簡稱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 xml:space="preserve">DJSI) 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之「世界指數」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(DJSI World Index)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，亦於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2016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及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2017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CDP(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碳揭露專案</w:t>
      </w:r>
      <w:r w:rsidRPr="00C4135B">
        <w:rPr>
          <w:rFonts w:ascii="Arial" w:eastAsia="標楷體" w:hAnsi="Arial" w:cs="Arial"/>
          <w:bCs/>
          <w:kern w:val="2"/>
          <w:sz w:val="22"/>
          <w:szCs w:val="22"/>
          <w:lang w:eastAsia="zh-TW"/>
        </w:rPr>
        <w:t>)</w:t>
      </w:r>
      <w:r w:rsidRPr="00C4135B">
        <w:rPr>
          <w:rFonts w:ascii="Arial" w:eastAsia="標楷體" w:hAnsi="Arial" w:cs="Arial" w:hint="eastAsia"/>
          <w:bCs/>
          <w:kern w:val="2"/>
          <w:sz w:val="22"/>
          <w:szCs w:val="22"/>
          <w:lang w:eastAsia="zh-TW"/>
        </w:rPr>
        <w:t>年度評比，獲得氣候變遷「領導等級」的評級。</w:t>
      </w:r>
    </w:p>
    <w:p w14:paraId="09712757" w14:textId="77777777" w:rsidR="0036468C" w:rsidRPr="00C4135B" w:rsidRDefault="001C3166" w:rsidP="00AF1F33">
      <w:pPr>
        <w:pStyle w:val="af4"/>
        <w:adjustRightInd w:val="0"/>
        <w:spacing w:line="320" w:lineRule="exact"/>
        <w:jc w:val="both"/>
        <w:rPr>
          <w:rFonts w:ascii="Arial" w:eastAsia="標楷體" w:hAnsi="Arial" w:cs="Arial"/>
          <w:sz w:val="22"/>
          <w:szCs w:val="22"/>
          <w:lang w:val="en-AU" w:eastAsia="zh-TW"/>
        </w:rPr>
      </w:pP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台達集團的詳細資料，請參見：</w:t>
      </w:r>
      <w:hyperlink r:id="rId11" w:history="1">
        <w:r w:rsidR="0098471A" w:rsidRPr="00C4135B">
          <w:rPr>
            <w:rFonts w:ascii="Arial" w:eastAsia="標楷體" w:hAnsi="Arial" w:cs="Arial"/>
            <w:sz w:val="22"/>
            <w:szCs w:val="22"/>
            <w:lang w:val="en-AU" w:eastAsia="zh-TW"/>
          </w:rPr>
          <w:t>www.deltaww.com</w:t>
        </w:r>
      </w:hyperlink>
      <w:r w:rsidR="0098471A" w:rsidRPr="00C4135B">
        <w:rPr>
          <w:rFonts w:ascii="Arial" w:eastAsia="標楷體" w:hAnsi="Arial" w:cs="Arial" w:hint="eastAsia"/>
          <w:sz w:val="22"/>
          <w:szCs w:val="22"/>
          <w:lang w:val="en-AU" w:eastAsia="zh-TW"/>
        </w:rPr>
        <w:t xml:space="preserve"> </w:t>
      </w:r>
    </w:p>
    <w:p w14:paraId="54FEF68B" w14:textId="77777777" w:rsidR="00856471" w:rsidRPr="00C4135B" w:rsidRDefault="00856471" w:rsidP="00AF1F33">
      <w:pPr>
        <w:snapToGrid w:val="0"/>
        <w:spacing w:line="320" w:lineRule="exact"/>
        <w:ind w:rightChars="11" w:right="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C4135B" w:rsidRPr="00C4135B" w14:paraId="35EFC342" w14:textId="77777777" w:rsidTr="00D37DE6">
        <w:tc>
          <w:tcPr>
            <w:tcW w:w="3794" w:type="dxa"/>
            <w:shd w:val="clear" w:color="auto" w:fill="auto"/>
          </w:tcPr>
          <w:p w14:paraId="54451D55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47" w:left="-113" w:right="-28"/>
              <w:jc w:val="both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b/>
                <w:bCs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7A83378B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47" w:left="-113" w:right="-28"/>
              <w:jc w:val="both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lastRenderedPageBreak/>
              <w:t>周志宏</w:t>
            </w:r>
            <w:r w:rsidR="00D2582C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　永續長</w:t>
            </w:r>
          </w:p>
          <w:p w14:paraId="16F6BE65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47" w:left="-113" w:right="-28"/>
              <w:jc w:val="both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Tel: 02-87972088 Ext. 55</w:t>
            </w:r>
            <w:r w:rsidR="004C6100" w:rsidRPr="00C4135B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62</w:t>
            </w:r>
          </w:p>
          <w:p w14:paraId="12F2D594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right="-28"/>
              <w:jc w:val="both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08F83AAD" w14:textId="77777777" w:rsidR="002B02EB" w:rsidRPr="00C4135B" w:rsidRDefault="002B02EB" w:rsidP="00AF1F3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right="-28"/>
              <w:jc w:val="both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4A228E99" w14:textId="77777777" w:rsidR="00B03B02" w:rsidRPr="00C4135B" w:rsidRDefault="00B03B02" w:rsidP="00AF1F33">
      <w:pPr>
        <w:adjustRightInd w:val="0"/>
        <w:snapToGrid w:val="0"/>
        <w:spacing w:line="320" w:lineRule="exact"/>
        <w:ind w:rightChars="11" w:right="26"/>
        <w:jc w:val="both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B03B02" w:rsidRPr="00C4135B" w14:paraId="653E7DB9" w14:textId="77777777" w:rsidTr="00205071">
        <w:tc>
          <w:tcPr>
            <w:tcW w:w="4380" w:type="dxa"/>
          </w:tcPr>
          <w:p w14:paraId="2AC55255" w14:textId="77777777" w:rsidR="00B03B02" w:rsidRPr="00C4135B" w:rsidRDefault="00B03B02" w:rsidP="00D2582C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24" w:left="-56" w:right="-28" w:hanging="2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張凱堯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企業信息部資深經理</w:t>
            </w:r>
          </w:p>
          <w:p w14:paraId="6EF45D0B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Tel: 02-87972088 </w:t>
            </w:r>
            <w:r w:rsidR="007F6AFF"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E</w:t>
            </w: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>xt</w:t>
            </w:r>
            <w:r w:rsidR="007F6AFF"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.</w:t>
            </w: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 5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511</w:t>
            </w:r>
          </w:p>
          <w:p w14:paraId="2FA26ADB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Mobile: 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0955-217-311</w:t>
            </w:r>
          </w:p>
          <w:p w14:paraId="04EA10C7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e-mail: </w:t>
            </w:r>
            <w:hyperlink r:id="rId12" w:history="1">
              <w:r w:rsidRPr="00C4135B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thomas.chang@delta</w:t>
              </w:r>
              <w:r w:rsidRPr="00C4135B">
                <w:rPr>
                  <w:rStyle w:val="a3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val="fr-FR"/>
                </w:rPr>
                <w:t>ww</w:t>
              </w:r>
              <w:r w:rsidRPr="00C4135B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22926522" w14:textId="77777777" w:rsidR="00B03B02" w:rsidRPr="00C4135B" w:rsidRDefault="00B03B02" w:rsidP="00856471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</w:p>
        </w:tc>
      </w:tr>
    </w:tbl>
    <w:p w14:paraId="296A2123" w14:textId="77777777" w:rsidR="00706E79" w:rsidRPr="00C4135B" w:rsidRDefault="00706E79" w:rsidP="00856471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sz w:val="22"/>
          <w:szCs w:val="22"/>
          <w:lang w:val="fr-FR" w:eastAsia="zh-TW"/>
        </w:rPr>
      </w:pPr>
    </w:p>
    <w:sectPr w:rsidR="00706E79" w:rsidRPr="00C4135B" w:rsidSect="00DF7D95">
      <w:headerReference w:type="default" r:id="rId13"/>
      <w:footerReference w:type="even" r:id="rId14"/>
      <w:footerReference w:type="default" r:id="rId15"/>
      <w:pgSz w:w="11906" w:h="16838"/>
      <w:pgMar w:top="284" w:right="155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1FDA" w14:textId="77777777" w:rsidR="00CD1F20" w:rsidRDefault="00CD1F20">
      <w:r>
        <w:separator/>
      </w:r>
    </w:p>
  </w:endnote>
  <w:endnote w:type="continuationSeparator" w:id="0">
    <w:p w14:paraId="313AD21D" w14:textId="77777777" w:rsidR="00CD1F20" w:rsidRDefault="00CD1F20">
      <w:r>
        <w:continuationSeparator/>
      </w:r>
    </w:p>
  </w:endnote>
  <w:endnote w:type="continuationNotice" w:id="1">
    <w:p w14:paraId="21515F88" w14:textId="77777777" w:rsidR="009B3FC2" w:rsidRDefault="009B3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U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DC7D" w14:textId="77777777" w:rsidR="00CD1F20" w:rsidRDefault="00CD1F20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C991F5" w14:textId="77777777" w:rsidR="00CD1F20" w:rsidRDefault="00CD1F20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85316"/>
      <w:docPartObj>
        <w:docPartGallery w:val="Page Numbers (Bottom of Page)"/>
        <w:docPartUnique/>
      </w:docPartObj>
    </w:sdtPr>
    <w:sdtEndPr/>
    <w:sdtContent>
      <w:p w14:paraId="1EBEDA11" w14:textId="476D8002" w:rsidR="00CD1F20" w:rsidRDefault="00CD1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197" w:rsidRPr="006E219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1509F12" w14:textId="65BE1742" w:rsidR="00CD1F20" w:rsidRDefault="00CD1F20" w:rsidP="00257C62">
    <w:pPr>
      <w:pStyle w:val="a6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7C9BC" w14:textId="77777777" w:rsidR="00CD1F20" w:rsidRDefault="00CD1F20">
      <w:r>
        <w:separator/>
      </w:r>
    </w:p>
  </w:footnote>
  <w:footnote w:type="continuationSeparator" w:id="0">
    <w:p w14:paraId="7B1C90EF" w14:textId="77777777" w:rsidR="00CD1F20" w:rsidRDefault="00CD1F20">
      <w:r>
        <w:continuationSeparator/>
      </w:r>
    </w:p>
  </w:footnote>
  <w:footnote w:type="continuationNotice" w:id="1">
    <w:p w14:paraId="1CFC0191" w14:textId="77777777" w:rsidR="009B3FC2" w:rsidRDefault="009B3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A269" w14:textId="77777777" w:rsidR="00CD1F20" w:rsidRDefault="00CD1F20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4D809F1" wp14:editId="2F022982">
          <wp:simplePos x="0" y="0"/>
          <wp:positionH relativeFrom="column">
            <wp:posOffset>-806450</wp:posOffset>
          </wp:positionH>
          <wp:positionV relativeFrom="paragraph">
            <wp:posOffset>-540385</wp:posOffset>
          </wp:positionV>
          <wp:extent cx="7559040" cy="10690860"/>
          <wp:effectExtent l="0" t="0" r="0" b="0"/>
          <wp:wrapNone/>
          <wp:docPr id="1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07CA6" w14:textId="77777777" w:rsidR="00CD1F20" w:rsidRDefault="00CD1F20">
    <w:pPr>
      <w:pStyle w:val="a4"/>
      <w:rPr>
        <w:noProof/>
        <w:lang w:eastAsia="zh-TW"/>
      </w:rPr>
    </w:pPr>
  </w:p>
  <w:p w14:paraId="3F4AB25D" w14:textId="77777777" w:rsidR="00CD1F20" w:rsidRDefault="00CD1F20" w:rsidP="00257C62">
    <w:pPr>
      <w:pStyle w:val="a4"/>
      <w:tabs>
        <w:tab w:val="clear" w:pos="4153"/>
        <w:tab w:val="clear" w:pos="8306"/>
        <w:tab w:val="left" w:pos="5046"/>
      </w:tabs>
      <w:rPr>
        <w:noProof/>
        <w:lang w:eastAsia="zh-TW"/>
      </w:rPr>
    </w:pPr>
    <w:r>
      <w:rPr>
        <w:noProof/>
        <w:lang w:eastAsia="zh-TW"/>
      </w:rPr>
      <w:tab/>
    </w:r>
  </w:p>
  <w:p w14:paraId="2FA96D42" w14:textId="77777777" w:rsidR="00CD1F20" w:rsidRDefault="00CD1F20">
    <w:pPr>
      <w:pStyle w:val="a4"/>
      <w:rPr>
        <w:lang w:eastAsia="zh-TW"/>
      </w:rPr>
    </w:pPr>
  </w:p>
  <w:p w14:paraId="11D13DCB" w14:textId="77777777" w:rsidR="00CD1F20" w:rsidRDefault="00CD1F20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EC"/>
    <w:multiLevelType w:val="hybridMultilevel"/>
    <w:tmpl w:val="2766E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052B5"/>
    <w:multiLevelType w:val="hybridMultilevel"/>
    <w:tmpl w:val="EC540246"/>
    <w:lvl w:ilvl="0" w:tplc="8EB65F7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3C2748"/>
    <w:multiLevelType w:val="hybridMultilevel"/>
    <w:tmpl w:val="AD7605CA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529A0"/>
    <w:multiLevelType w:val="hybridMultilevel"/>
    <w:tmpl w:val="50F2DE9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CBB0BBB"/>
    <w:multiLevelType w:val="hybridMultilevel"/>
    <w:tmpl w:val="86E81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306A16"/>
    <w:multiLevelType w:val="hybridMultilevel"/>
    <w:tmpl w:val="59A6C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7C3634"/>
    <w:multiLevelType w:val="hybridMultilevel"/>
    <w:tmpl w:val="9D0679B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D750A1"/>
    <w:multiLevelType w:val="hybridMultilevel"/>
    <w:tmpl w:val="D5CECF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6E634D"/>
    <w:multiLevelType w:val="hybridMultilevel"/>
    <w:tmpl w:val="A86CCE64"/>
    <w:lvl w:ilvl="0" w:tplc="6F10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603043"/>
    <w:multiLevelType w:val="hybridMultilevel"/>
    <w:tmpl w:val="5406DFC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DAC135F"/>
    <w:multiLevelType w:val="hybridMultilevel"/>
    <w:tmpl w:val="BB3435E6"/>
    <w:lvl w:ilvl="0" w:tplc="47608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81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AB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EC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1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0F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2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E0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AC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48E8"/>
    <w:multiLevelType w:val="hybridMultilevel"/>
    <w:tmpl w:val="865285CC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124F9"/>
    <w:multiLevelType w:val="hybridMultilevel"/>
    <w:tmpl w:val="47609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032156"/>
    <w:multiLevelType w:val="hybridMultilevel"/>
    <w:tmpl w:val="2F705D54"/>
    <w:lvl w:ilvl="0" w:tplc="BAA0264C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40055F"/>
    <w:multiLevelType w:val="hybridMultilevel"/>
    <w:tmpl w:val="717C0138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FB1D45"/>
    <w:multiLevelType w:val="hybridMultilevel"/>
    <w:tmpl w:val="3E36F3CC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0875B9C"/>
    <w:multiLevelType w:val="hybridMultilevel"/>
    <w:tmpl w:val="D7DC989A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C347B2"/>
    <w:multiLevelType w:val="hybridMultilevel"/>
    <w:tmpl w:val="738C36B8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3D8123B"/>
    <w:multiLevelType w:val="hybridMultilevel"/>
    <w:tmpl w:val="2A6844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031142"/>
    <w:multiLevelType w:val="hybridMultilevel"/>
    <w:tmpl w:val="673CD14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5F4423"/>
    <w:multiLevelType w:val="hybridMultilevel"/>
    <w:tmpl w:val="574C74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CE10F7"/>
    <w:multiLevelType w:val="hybridMultilevel"/>
    <w:tmpl w:val="EC4E2E00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5D6075"/>
    <w:multiLevelType w:val="hybridMultilevel"/>
    <w:tmpl w:val="05B8ACC0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C20BA6"/>
    <w:multiLevelType w:val="hybridMultilevel"/>
    <w:tmpl w:val="500891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A06584"/>
    <w:multiLevelType w:val="hybridMultilevel"/>
    <w:tmpl w:val="386CF1D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A068AC"/>
    <w:multiLevelType w:val="hybridMultilevel"/>
    <w:tmpl w:val="D8303926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4E11C3"/>
    <w:multiLevelType w:val="hybridMultilevel"/>
    <w:tmpl w:val="1B18D5F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325BD8"/>
    <w:multiLevelType w:val="hybridMultilevel"/>
    <w:tmpl w:val="4ECC551C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AD6D80"/>
    <w:multiLevelType w:val="hybridMultilevel"/>
    <w:tmpl w:val="49549E28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F27D30"/>
    <w:multiLevelType w:val="hybridMultilevel"/>
    <w:tmpl w:val="F0AEEBA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5D5B00"/>
    <w:multiLevelType w:val="hybridMultilevel"/>
    <w:tmpl w:val="9D38F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5F34B5"/>
    <w:multiLevelType w:val="hybridMultilevel"/>
    <w:tmpl w:val="8F8C5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193475"/>
    <w:multiLevelType w:val="hybridMultilevel"/>
    <w:tmpl w:val="6FEE7C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5D2875"/>
    <w:multiLevelType w:val="hybridMultilevel"/>
    <w:tmpl w:val="7ED41C86"/>
    <w:lvl w:ilvl="0" w:tplc="307C6A2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0855D1"/>
    <w:multiLevelType w:val="hybridMultilevel"/>
    <w:tmpl w:val="D94279C2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0765DE"/>
    <w:multiLevelType w:val="hybridMultilevel"/>
    <w:tmpl w:val="7AA0D9F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6310F96"/>
    <w:multiLevelType w:val="hybridMultilevel"/>
    <w:tmpl w:val="B5A4E224"/>
    <w:lvl w:ilvl="0" w:tplc="FA066A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A91168"/>
    <w:multiLevelType w:val="hybridMultilevel"/>
    <w:tmpl w:val="DF509E9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B14134"/>
    <w:multiLevelType w:val="hybridMultilevel"/>
    <w:tmpl w:val="801E6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9161AFE"/>
    <w:multiLevelType w:val="hybridMultilevel"/>
    <w:tmpl w:val="80C6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E90B38"/>
    <w:multiLevelType w:val="hybridMultilevel"/>
    <w:tmpl w:val="3D263A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E0C63A0"/>
    <w:multiLevelType w:val="hybridMultilevel"/>
    <w:tmpl w:val="78DAC45E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4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40"/>
  </w:num>
  <w:num w:numId="8">
    <w:abstractNumId w:val="8"/>
  </w:num>
  <w:num w:numId="9">
    <w:abstractNumId w:val="5"/>
  </w:num>
  <w:num w:numId="10">
    <w:abstractNumId w:val="30"/>
  </w:num>
  <w:num w:numId="11">
    <w:abstractNumId w:val="15"/>
  </w:num>
  <w:num w:numId="12">
    <w:abstractNumId w:val="17"/>
  </w:num>
  <w:num w:numId="13">
    <w:abstractNumId w:val="24"/>
  </w:num>
  <w:num w:numId="14">
    <w:abstractNumId w:val="23"/>
  </w:num>
  <w:num w:numId="15">
    <w:abstractNumId w:val="14"/>
  </w:num>
  <w:num w:numId="16">
    <w:abstractNumId w:val="42"/>
  </w:num>
  <w:num w:numId="17">
    <w:abstractNumId w:val="18"/>
  </w:num>
  <w:num w:numId="18">
    <w:abstractNumId w:val="9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26"/>
  </w:num>
  <w:num w:numId="25">
    <w:abstractNumId w:val="32"/>
  </w:num>
  <w:num w:numId="26">
    <w:abstractNumId w:val="28"/>
  </w:num>
  <w:num w:numId="27">
    <w:abstractNumId w:val="34"/>
  </w:num>
  <w:num w:numId="28">
    <w:abstractNumId w:val="22"/>
  </w:num>
  <w:num w:numId="29">
    <w:abstractNumId w:val="29"/>
  </w:num>
  <w:num w:numId="30">
    <w:abstractNumId w:val="35"/>
  </w:num>
  <w:num w:numId="31">
    <w:abstractNumId w:val="31"/>
  </w:num>
  <w:num w:numId="32">
    <w:abstractNumId w:val="37"/>
  </w:num>
  <w:num w:numId="33">
    <w:abstractNumId w:val="20"/>
  </w:num>
  <w:num w:numId="34">
    <w:abstractNumId w:val="4"/>
  </w:num>
  <w:num w:numId="35">
    <w:abstractNumId w:val="11"/>
  </w:num>
  <w:num w:numId="36">
    <w:abstractNumId w:val="36"/>
  </w:num>
  <w:num w:numId="37">
    <w:abstractNumId w:val="39"/>
  </w:num>
  <w:num w:numId="38">
    <w:abstractNumId w:val="25"/>
  </w:num>
  <w:num w:numId="39">
    <w:abstractNumId w:val="43"/>
  </w:num>
  <w:num w:numId="40">
    <w:abstractNumId w:val="19"/>
  </w:num>
  <w:num w:numId="41">
    <w:abstractNumId w:val="21"/>
  </w:num>
  <w:num w:numId="42">
    <w:abstractNumId w:val="10"/>
  </w:num>
  <w:num w:numId="43">
    <w:abstractNumId w:val="7"/>
  </w:num>
  <w:num w:numId="44">
    <w:abstractNumId w:val="1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tjQD0gampsaWBko6SsGpxcWZ+XkgBYYWtQBhsR2ILQAAAA=="/>
  </w:docVars>
  <w:rsids>
    <w:rsidRoot w:val="000B685D"/>
    <w:rsid w:val="00000B89"/>
    <w:rsid w:val="00001D8E"/>
    <w:rsid w:val="00005478"/>
    <w:rsid w:val="00006A13"/>
    <w:rsid w:val="00007855"/>
    <w:rsid w:val="000108B8"/>
    <w:rsid w:val="00010B2A"/>
    <w:rsid w:val="00010E8C"/>
    <w:rsid w:val="0001319D"/>
    <w:rsid w:val="00013BD5"/>
    <w:rsid w:val="00014EB6"/>
    <w:rsid w:val="00015026"/>
    <w:rsid w:val="00015B15"/>
    <w:rsid w:val="00016FE9"/>
    <w:rsid w:val="000172B8"/>
    <w:rsid w:val="0001736F"/>
    <w:rsid w:val="00017F65"/>
    <w:rsid w:val="000205BF"/>
    <w:rsid w:val="00022015"/>
    <w:rsid w:val="00022E79"/>
    <w:rsid w:val="00023856"/>
    <w:rsid w:val="0002416D"/>
    <w:rsid w:val="00024326"/>
    <w:rsid w:val="00024D92"/>
    <w:rsid w:val="000279A5"/>
    <w:rsid w:val="0003006B"/>
    <w:rsid w:val="000301D5"/>
    <w:rsid w:val="00030F86"/>
    <w:rsid w:val="00034A5E"/>
    <w:rsid w:val="00036A79"/>
    <w:rsid w:val="000374ED"/>
    <w:rsid w:val="0004024A"/>
    <w:rsid w:val="00041958"/>
    <w:rsid w:val="0004222F"/>
    <w:rsid w:val="0004292A"/>
    <w:rsid w:val="00043C38"/>
    <w:rsid w:val="000442FC"/>
    <w:rsid w:val="000444DE"/>
    <w:rsid w:val="00045284"/>
    <w:rsid w:val="00045534"/>
    <w:rsid w:val="00045B80"/>
    <w:rsid w:val="00045EB0"/>
    <w:rsid w:val="000465F0"/>
    <w:rsid w:val="000466C3"/>
    <w:rsid w:val="000466CE"/>
    <w:rsid w:val="00047A9C"/>
    <w:rsid w:val="00047B3F"/>
    <w:rsid w:val="00050108"/>
    <w:rsid w:val="00050F15"/>
    <w:rsid w:val="00053217"/>
    <w:rsid w:val="00054010"/>
    <w:rsid w:val="00054CE9"/>
    <w:rsid w:val="00056032"/>
    <w:rsid w:val="000566BB"/>
    <w:rsid w:val="00056C4D"/>
    <w:rsid w:val="00057483"/>
    <w:rsid w:val="0006006D"/>
    <w:rsid w:val="000606AA"/>
    <w:rsid w:val="0006101A"/>
    <w:rsid w:val="0006252C"/>
    <w:rsid w:val="000628DB"/>
    <w:rsid w:val="00062FF2"/>
    <w:rsid w:val="00063281"/>
    <w:rsid w:val="00063374"/>
    <w:rsid w:val="000634F5"/>
    <w:rsid w:val="0006399F"/>
    <w:rsid w:val="00066852"/>
    <w:rsid w:val="000673DC"/>
    <w:rsid w:val="00067DDA"/>
    <w:rsid w:val="00070919"/>
    <w:rsid w:val="00071220"/>
    <w:rsid w:val="000715EC"/>
    <w:rsid w:val="00071A74"/>
    <w:rsid w:val="00071C8B"/>
    <w:rsid w:val="00072CA1"/>
    <w:rsid w:val="00074AD5"/>
    <w:rsid w:val="00074C03"/>
    <w:rsid w:val="00074EA8"/>
    <w:rsid w:val="000805A5"/>
    <w:rsid w:val="0008192F"/>
    <w:rsid w:val="000820CD"/>
    <w:rsid w:val="0008365F"/>
    <w:rsid w:val="00084E9E"/>
    <w:rsid w:val="00086F03"/>
    <w:rsid w:val="00086F6C"/>
    <w:rsid w:val="00087773"/>
    <w:rsid w:val="00087850"/>
    <w:rsid w:val="0009137D"/>
    <w:rsid w:val="00092225"/>
    <w:rsid w:val="00092D38"/>
    <w:rsid w:val="000931CC"/>
    <w:rsid w:val="00093530"/>
    <w:rsid w:val="00093639"/>
    <w:rsid w:val="0009456C"/>
    <w:rsid w:val="0009538B"/>
    <w:rsid w:val="0009662E"/>
    <w:rsid w:val="00096A02"/>
    <w:rsid w:val="00097280"/>
    <w:rsid w:val="0009777D"/>
    <w:rsid w:val="000977D9"/>
    <w:rsid w:val="000978EA"/>
    <w:rsid w:val="000A02F6"/>
    <w:rsid w:val="000A09DD"/>
    <w:rsid w:val="000A0E71"/>
    <w:rsid w:val="000A1C86"/>
    <w:rsid w:val="000A2596"/>
    <w:rsid w:val="000A3829"/>
    <w:rsid w:val="000A3B56"/>
    <w:rsid w:val="000A3DEE"/>
    <w:rsid w:val="000A590B"/>
    <w:rsid w:val="000A6DC9"/>
    <w:rsid w:val="000A736B"/>
    <w:rsid w:val="000A7FF6"/>
    <w:rsid w:val="000B2CA5"/>
    <w:rsid w:val="000B36B7"/>
    <w:rsid w:val="000B3C08"/>
    <w:rsid w:val="000B4B02"/>
    <w:rsid w:val="000B4E7A"/>
    <w:rsid w:val="000B583E"/>
    <w:rsid w:val="000B685D"/>
    <w:rsid w:val="000B7F83"/>
    <w:rsid w:val="000C0438"/>
    <w:rsid w:val="000C0616"/>
    <w:rsid w:val="000C1862"/>
    <w:rsid w:val="000C1A75"/>
    <w:rsid w:val="000C2891"/>
    <w:rsid w:val="000C2C7C"/>
    <w:rsid w:val="000C3EB6"/>
    <w:rsid w:val="000C492E"/>
    <w:rsid w:val="000C51CD"/>
    <w:rsid w:val="000C6D11"/>
    <w:rsid w:val="000C6F6D"/>
    <w:rsid w:val="000C7828"/>
    <w:rsid w:val="000C795E"/>
    <w:rsid w:val="000D101C"/>
    <w:rsid w:val="000D151C"/>
    <w:rsid w:val="000D1947"/>
    <w:rsid w:val="000D261F"/>
    <w:rsid w:val="000D2D11"/>
    <w:rsid w:val="000D4D6E"/>
    <w:rsid w:val="000D53FE"/>
    <w:rsid w:val="000D5721"/>
    <w:rsid w:val="000D5802"/>
    <w:rsid w:val="000D5860"/>
    <w:rsid w:val="000D5E74"/>
    <w:rsid w:val="000D69AD"/>
    <w:rsid w:val="000E04B8"/>
    <w:rsid w:val="000E0698"/>
    <w:rsid w:val="000E1E05"/>
    <w:rsid w:val="000E336D"/>
    <w:rsid w:val="000E4883"/>
    <w:rsid w:val="000E5828"/>
    <w:rsid w:val="000E586A"/>
    <w:rsid w:val="000E5A4E"/>
    <w:rsid w:val="000E62A7"/>
    <w:rsid w:val="000E6588"/>
    <w:rsid w:val="000E6A2F"/>
    <w:rsid w:val="000E7201"/>
    <w:rsid w:val="000F1C36"/>
    <w:rsid w:val="000F1D33"/>
    <w:rsid w:val="000F26C4"/>
    <w:rsid w:val="000F3160"/>
    <w:rsid w:val="000F33AC"/>
    <w:rsid w:val="000F36AC"/>
    <w:rsid w:val="000F3A18"/>
    <w:rsid w:val="000F4199"/>
    <w:rsid w:val="000F49DC"/>
    <w:rsid w:val="000F6F6D"/>
    <w:rsid w:val="000F740B"/>
    <w:rsid w:val="000F79BB"/>
    <w:rsid w:val="000F7F20"/>
    <w:rsid w:val="00100E65"/>
    <w:rsid w:val="00100F35"/>
    <w:rsid w:val="0010133D"/>
    <w:rsid w:val="00101E71"/>
    <w:rsid w:val="001029CD"/>
    <w:rsid w:val="001063F1"/>
    <w:rsid w:val="0010683D"/>
    <w:rsid w:val="00107474"/>
    <w:rsid w:val="00107B73"/>
    <w:rsid w:val="00107B9B"/>
    <w:rsid w:val="00110703"/>
    <w:rsid w:val="00110C5E"/>
    <w:rsid w:val="00113615"/>
    <w:rsid w:val="00115840"/>
    <w:rsid w:val="00120BFA"/>
    <w:rsid w:val="0012161F"/>
    <w:rsid w:val="00121AC8"/>
    <w:rsid w:val="001223BA"/>
    <w:rsid w:val="00123084"/>
    <w:rsid w:val="0012450E"/>
    <w:rsid w:val="0012522F"/>
    <w:rsid w:val="00125802"/>
    <w:rsid w:val="001265DE"/>
    <w:rsid w:val="001273DC"/>
    <w:rsid w:val="0013037F"/>
    <w:rsid w:val="0013096B"/>
    <w:rsid w:val="00130CC7"/>
    <w:rsid w:val="00131A43"/>
    <w:rsid w:val="00131BF0"/>
    <w:rsid w:val="00131F89"/>
    <w:rsid w:val="00132C50"/>
    <w:rsid w:val="00132FC0"/>
    <w:rsid w:val="0013357E"/>
    <w:rsid w:val="00133C3E"/>
    <w:rsid w:val="00133ECF"/>
    <w:rsid w:val="00134428"/>
    <w:rsid w:val="001345D8"/>
    <w:rsid w:val="00134D5A"/>
    <w:rsid w:val="00142A43"/>
    <w:rsid w:val="00142B87"/>
    <w:rsid w:val="0014357D"/>
    <w:rsid w:val="0014547B"/>
    <w:rsid w:val="00145779"/>
    <w:rsid w:val="00145D64"/>
    <w:rsid w:val="00151E15"/>
    <w:rsid w:val="00152352"/>
    <w:rsid w:val="00152634"/>
    <w:rsid w:val="00153032"/>
    <w:rsid w:val="0015348E"/>
    <w:rsid w:val="001539F8"/>
    <w:rsid w:val="001540C2"/>
    <w:rsid w:val="00154128"/>
    <w:rsid w:val="00155263"/>
    <w:rsid w:val="00155DBD"/>
    <w:rsid w:val="00156A4C"/>
    <w:rsid w:val="00157568"/>
    <w:rsid w:val="00157B09"/>
    <w:rsid w:val="00157F28"/>
    <w:rsid w:val="0016016D"/>
    <w:rsid w:val="001601D2"/>
    <w:rsid w:val="00160492"/>
    <w:rsid w:val="00160801"/>
    <w:rsid w:val="00161FFD"/>
    <w:rsid w:val="00163264"/>
    <w:rsid w:val="001633E2"/>
    <w:rsid w:val="001637DA"/>
    <w:rsid w:val="00165999"/>
    <w:rsid w:val="00166314"/>
    <w:rsid w:val="001664FC"/>
    <w:rsid w:val="00166607"/>
    <w:rsid w:val="00167002"/>
    <w:rsid w:val="00167255"/>
    <w:rsid w:val="00167480"/>
    <w:rsid w:val="00167D6B"/>
    <w:rsid w:val="00170160"/>
    <w:rsid w:val="00173309"/>
    <w:rsid w:val="00173677"/>
    <w:rsid w:val="0017490B"/>
    <w:rsid w:val="00175911"/>
    <w:rsid w:val="00175B8B"/>
    <w:rsid w:val="00177AAF"/>
    <w:rsid w:val="00180A30"/>
    <w:rsid w:val="00182CB7"/>
    <w:rsid w:val="001846EA"/>
    <w:rsid w:val="001868C7"/>
    <w:rsid w:val="00187731"/>
    <w:rsid w:val="00187907"/>
    <w:rsid w:val="00187ABF"/>
    <w:rsid w:val="00190D85"/>
    <w:rsid w:val="00190EB8"/>
    <w:rsid w:val="00191083"/>
    <w:rsid w:val="001923FB"/>
    <w:rsid w:val="001932C7"/>
    <w:rsid w:val="00194A4C"/>
    <w:rsid w:val="00194B37"/>
    <w:rsid w:val="001950EC"/>
    <w:rsid w:val="00196482"/>
    <w:rsid w:val="00196B22"/>
    <w:rsid w:val="001977E2"/>
    <w:rsid w:val="001A1615"/>
    <w:rsid w:val="001A165A"/>
    <w:rsid w:val="001A196B"/>
    <w:rsid w:val="001A232F"/>
    <w:rsid w:val="001A2FDA"/>
    <w:rsid w:val="001A3F15"/>
    <w:rsid w:val="001A3F84"/>
    <w:rsid w:val="001A6583"/>
    <w:rsid w:val="001A7A01"/>
    <w:rsid w:val="001A7F3B"/>
    <w:rsid w:val="001B1289"/>
    <w:rsid w:val="001B1B93"/>
    <w:rsid w:val="001B2A0A"/>
    <w:rsid w:val="001B3405"/>
    <w:rsid w:val="001B4A07"/>
    <w:rsid w:val="001B4A4D"/>
    <w:rsid w:val="001B4A91"/>
    <w:rsid w:val="001B5228"/>
    <w:rsid w:val="001B529C"/>
    <w:rsid w:val="001B5606"/>
    <w:rsid w:val="001B5AE5"/>
    <w:rsid w:val="001B6614"/>
    <w:rsid w:val="001B6762"/>
    <w:rsid w:val="001B6D44"/>
    <w:rsid w:val="001B76AA"/>
    <w:rsid w:val="001C173F"/>
    <w:rsid w:val="001C17A0"/>
    <w:rsid w:val="001C1B27"/>
    <w:rsid w:val="001C2644"/>
    <w:rsid w:val="001C3166"/>
    <w:rsid w:val="001C3B79"/>
    <w:rsid w:val="001C569E"/>
    <w:rsid w:val="001C59F8"/>
    <w:rsid w:val="001C7033"/>
    <w:rsid w:val="001C78AC"/>
    <w:rsid w:val="001C7D0B"/>
    <w:rsid w:val="001D021B"/>
    <w:rsid w:val="001D0A91"/>
    <w:rsid w:val="001D365F"/>
    <w:rsid w:val="001D537D"/>
    <w:rsid w:val="001D53B2"/>
    <w:rsid w:val="001D680A"/>
    <w:rsid w:val="001D6878"/>
    <w:rsid w:val="001D693F"/>
    <w:rsid w:val="001D6951"/>
    <w:rsid w:val="001D6C5F"/>
    <w:rsid w:val="001D6CCD"/>
    <w:rsid w:val="001D7414"/>
    <w:rsid w:val="001E1C87"/>
    <w:rsid w:val="001E401A"/>
    <w:rsid w:val="001E4D0C"/>
    <w:rsid w:val="001E4D1C"/>
    <w:rsid w:val="001E4E53"/>
    <w:rsid w:val="001E6B05"/>
    <w:rsid w:val="001E7619"/>
    <w:rsid w:val="001F08D6"/>
    <w:rsid w:val="001F0E7D"/>
    <w:rsid w:val="001F1787"/>
    <w:rsid w:val="001F3E4B"/>
    <w:rsid w:val="001F4057"/>
    <w:rsid w:val="001F43EA"/>
    <w:rsid w:val="001F4DEF"/>
    <w:rsid w:val="001F5ECD"/>
    <w:rsid w:val="001F691F"/>
    <w:rsid w:val="001F6DFE"/>
    <w:rsid w:val="00200C7F"/>
    <w:rsid w:val="00200D71"/>
    <w:rsid w:val="00201AFC"/>
    <w:rsid w:val="00202DE5"/>
    <w:rsid w:val="00203708"/>
    <w:rsid w:val="00203826"/>
    <w:rsid w:val="00203E86"/>
    <w:rsid w:val="00203F3C"/>
    <w:rsid w:val="00204761"/>
    <w:rsid w:val="00204FC9"/>
    <w:rsid w:val="00205071"/>
    <w:rsid w:val="00205147"/>
    <w:rsid w:val="002053C7"/>
    <w:rsid w:val="00206A78"/>
    <w:rsid w:val="002079BE"/>
    <w:rsid w:val="00207FA5"/>
    <w:rsid w:val="002101B8"/>
    <w:rsid w:val="00210F52"/>
    <w:rsid w:val="00211B21"/>
    <w:rsid w:val="00212A6A"/>
    <w:rsid w:val="002130CE"/>
    <w:rsid w:val="00213B22"/>
    <w:rsid w:val="00214D71"/>
    <w:rsid w:val="00217D1D"/>
    <w:rsid w:val="0022069D"/>
    <w:rsid w:val="00220803"/>
    <w:rsid w:val="0022170E"/>
    <w:rsid w:val="0022326E"/>
    <w:rsid w:val="002234B4"/>
    <w:rsid w:val="002264A0"/>
    <w:rsid w:val="0022663C"/>
    <w:rsid w:val="002274D6"/>
    <w:rsid w:val="002278AB"/>
    <w:rsid w:val="00227C04"/>
    <w:rsid w:val="00230D87"/>
    <w:rsid w:val="002310C8"/>
    <w:rsid w:val="0023146C"/>
    <w:rsid w:val="00232E81"/>
    <w:rsid w:val="00233084"/>
    <w:rsid w:val="002333AA"/>
    <w:rsid w:val="002336F1"/>
    <w:rsid w:val="00236786"/>
    <w:rsid w:val="00236BB5"/>
    <w:rsid w:val="002377D1"/>
    <w:rsid w:val="0024069B"/>
    <w:rsid w:val="002427BC"/>
    <w:rsid w:val="00242CA8"/>
    <w:rsid w:val="002435E3"/>
    <w:rsid w:val="0024474F"/>
    <w:rsid w:val="00245040"/>
    <w:rsid w:val="00245515"/>
    <w:rsid w:val="00245662"/>
    <w:rsid w:val="00245B55"/>
    <w:rsid w:val="00245CFD"/>
    <w:rsid w:val="00250566"/>
    <w:rsid w:val="002538C9"/>
    <w:rsid w:val="00254660"/>
    <w:rsid w:val="00254845"/>
    <w:rsid w:val="00254A88"/>
    <w:rsid w:val="00254C81"/>
    <w:rsid w:val="00255FD1"/>
    <w:rsid w:val="002563D8"/>
    <w:rsid w:val="0025677C"/>
    <w:rsid w:val="00257372"/>
    <w:rsid w:val="00257740"/>
    <w:rsid w:val="0025777C"/>
    <w:rsid w:val="002577F2"/>
    <w:rsid w:val="00257954"/>
    <w:rsid w:val="00257C62"/>
    <w:rsid w:val="002602FB"/>
    <w:rsid w:val="002607FB"/>
    <w:rsid w:val="00261402"/>
    <w:rsid w:val="00262EE7"/>
    <w:rsid w:val="00265773"/>
    <w:rsid w:val="0026726F"/>
    <w:rsid w:val="00267E9E"/>
    <w:rsid w:val="002701B6"/>
    <w:rsid w:val="00270DF2"/>
    <w:rsid w:val="0027120A"/>
    <w:rsid w:val="00272054"/>
    <w:rsid w:val="00274ACA"/>
    <w:rsid w:val="00274B96"/>
    <w:rsid w:val="002755C6"/>
    <w:rsid w:val="002763CD"/>
    <w:rsid w:val="00276D68"/>
    <w:rsid w:val="00280920"/>
    <w:rsid w:val="00280ED1"/>
    <w:rsid w:val="0028196C"/>
    <w:rsid w:val="00281FAD"/>
    <w:rsid w:val="00281FF0"/>
    <w:rsid w:val="00284533"/>
    <w:rsid w:val="0028476F"/>
    <w:rsid w:val="00284C68"/>
    <w:rsid w:val="00284F1A"/>
    <w:rsid w:val="00285890"/>
    <w:rsid w:val="00285F45"/>
    <w:rsid w:val="0028647F"/>
    <w:rsid w:val="00286533"/>
    <w:rsid w:val="00286DC7"/>
    <w:rsid w:val="0028710D"/>
    <w:rsid w:val="0028744A"/>
    <w:rsid w:val="00287D32"/>
    <w:rsid w:val="00290E40"/>
    <w:rsid w:val="0029111D"/>
    <w:rsid w:val="002929F0"/>
    <w:rsid w:val="00292BEA"/>
    <w:rsid w:val="00293146"/>
    <w:rsid w:val="0029416A"/>
    <w:rsid w:val="002952CB"/>
    <w:rsid w:val="00295B8A"/>
    <w:rsid w:val="002A196E"/>
    <w:rsid w:val="002A28A3"/>
    <w:rsid w:val="002A2E5C"/>
    <w:rsid w:val="002A2FFD"/>
    <w:rsid w:val="002A31C2"/>
    <w:rsid w:val="002A33DF"/>
    <w:rsid w:val="002A3797"/>
    <w:rsid w:val="002A42F8"/>
    <w:rsid w:val="002A4522"/>
    <w:rsid w:val="002A6038"/>
    <w:rsid w:val="002A6839"/>
    <w:rsid w:val="002A74F2"/>
    <w:rsid w:val="002A7627"/>
    <w:rsid w:val="002A7A0A"/>
    <w:rsid w:val="002B02EB"/>
    <w:rsid w:val="002B252E"/>
    <w:rsid w:val="002B35C1"/>
    <w:rsid w:val="002B4512"/>
    <w:rsid w:val="002B498B"/>
    <w:rsid w:val="002B50FE"/>
    <w:rsid w:val="002B5A95"/>
    <w:rsid w:val="002B5DA4"/>
    <w:rsid w:val="002B600C"/>
    <w:rsid w:val="002B60CA"/>
    <w:rsid w:val="002B73FA"/>
    <w:rsid w:val="002C01AA"/>
    <w:rsid w:val="002C1203"/>
    <w:rsid w:val="002C1DC6"/>
    <w:rsid w:val="002C2248"/>
    <w:rsid w:val="002C261B"/>
    <w:rsid w:val="002C316F"/>
    <w:rsid w:val="002C3316"/>
    <w:rsid w:val="002C33F9"/>
    <w:rsid w:val="002C45C1"/>
    <w:rsid w:val="002C501F"/>
    <w:rsid w:val="002C6115"/>
    <w:rsid w:val="002C7698"/>
    <w:rsid w:val="002C76CC"/>
    <w:rsid w:val="002D16CC"/>
    <w:rsid w:val="002D249D"/>
    <w:rsid w:val="002D3487"/>
    <w:rsid w:val="002D35D6"/>
    <w:rsid w:val="002D3B4D"/>
    <w:rsid w:val="002D3D93"/>
    <w:rsid w:val="002D4607"/>
    <w:rsid w:val="002D50DC"/>
    <w:rsid w:val="002D5A95"/>
    <w:rsid w:val="002D5F6D"/>
    <w:rsid w:val="002D66D9"/>
    <w:rsid w:val="002D6947"/>
    <w:rsid w:val="002E368E"/>
    <w:rsid w:val="002E45CB"/>
    <w:rsid w:val="002E491E"/>
    <w:rsid w:val="002E5634"/>
    <w:rsid w:val="002E5F65"/>
    <w:rsid w:val="002E7DEC"/>
    <w:rsid w:val="002F09EF"/>
    <w:rsid w:val="002F2B99"/>
    <w:rsid w:val="002F2F36"/>
    <w:rsid w:val="002F4075"/>
    <w:rsid w:val="002F4252"/>
    <w:rsid w:val="002F4602"/>
    <w:rsid w:val="002F5503"/>
    <w:rsid w:val="002F5680"/>
    <w:rsid w:val="002F573F"/>
    <w:rsid w:val="002F5983"/>
    <w:rsid w:val="002F5B95"/>
    <w:rsid w:val="002F5FBB"/>
    <w:rsid w:val="002F70BD"/>
    <w:rsid w:val="002F7706"/>
    <w:rsid w:val="002F7AA4"/>
    <w:rsid w:val="00302938"/>
    <w:rsid w:val="00303AB8"/>
    <w:rsid w:val="00303CAE"/>
    <w:rsid w:val="00304C67"/>
    <w:rsid w:val="00304D6C"/>
    <w:rsid w:val="00305774"/>
    <w:rsid w:val="00305DDE"/>
    <w:rsid w:val="00305EF5"/>
    <w:rsid w:val="00306C37"/>
    <w:rsid w:val="00307946"/>
    <w:rsid w:val="00307B48"/>
    <w:rsid w:val="00310031"/>
    <w:rsid w:val="00310429"/>
    <w:rsid w:val="003116C4"/>
    <w:rsid w:val="003117A7"/>
    <w:rsid w:val="003119EC"/>
    <w:rsid w:val="00311F6F"/>
    <w:rsid w:val="00312B8A"/>
    <w:rsid w:val="00312FD6"/>
    <w:rsid w:val="003131A7"/>
    <w:rsid w:val="00313BE8"/>
    <w:rsid w:val="00314EE3"/>
    <w:rsid w:val="00315AB2"/>
    <w:rsid w:val="00316B49"/>
    <w:rsid w:val="0031789D"/>
    <w:rsid w:val="00320718"/>
    <w:rsid w:val="00323F22"/>
    <w:rsid w:val="00324518"/>
    <w:rsid w:val="00326199"/>
    <w:rsid w:val="003272B0"/>
    <w:rsid w:val="00327B0C"/>
    <w:rsid w:val="0033078D"/>
    <w:rsid w:val="00331346"/>
    <w:rsid w:val="0033237C"/>
    <w:rsid w:val="0033381D"/>
    <w:rsid w:val="00336A04"/>
    <w:rsid w:val="003372E4"/>
    <w:rsid w:val="00340135"/>
    <w:rsid w:val="0034056A"/>
    <w:rsid w:val="00340E66"/>
    <w:rsid w:val="00341D48"/>
    <w:rsid w:val="00342DC1"/>
    <w:rsid w:val="00342DDC"/>
    <w:rsid w:val="00343855"/>
    <w:rsid w:val="00343E0A"/>
    <w:rsid w:val="00345120"/>
    <w:rsid w:val="0034533D"/>
    <w:rsid w:val="003453DF"/>
    <w:rsid w:val="00347E22"/>
    <w:rsid w:val="003501C1"/>
    <w:rsid w:val="00351D11"/>
    <w:rsid w:val="00352EB6"/>
    <w:rsid w:val="0035383D"/>
    <w:rsid w:val="00353E59"/>
    <w:rsid w:val="00354B06"/>
    <w:rsid w:val="00354ED3"/>
    <w:rsid w:val="003550E3"/>
    <w:rsid w:val="00355E39"/>
    <w:rsid w:val="0035644F"/>
    <w:rsid w:val="00356985"/>
    <w:rsid w:val="003615D5"/>
    <w:rsid w:val="0036253B"/>
    <w:rsid w:val="0036407C"/>
    <w:rsid w:val="0036468C"/>
    <w:rsid w:val="00364830"/>
    <w:rsid w:val="00364CCA"/>
    <w:rsid w:val="00364FA7"/>
    <w:rsid w:val="00365180"/>
    <w:rsid w:val="00365926"/>
    <w:rsid w:val="00365DCC"/>
    <w:rsid w:val="00366817"/>
    <w:rsid w:val="003670AD"/>
    <w:rsid w:val="00367464"/>
    <w:rsid w:val="003678CC"/>
    <w:rsid w:val="00367AA7"/>
    <w:rsid w:val="00367C63"/>
    <w:rsid w:val="00370D95"/>
    <w:rsid w:val="003713E9"/>
    <w:rsid w:val="00371AE5"/>
    <w:rsid w:val="00372376"/>
    <w:rsid w:val="0037322A"/>
    <w:rsid w:val="0037689A"/>
    <w:rsid w:val="00376A22"/>
    <w:rsid w:val="003774D1"/>
    <w:rsid w:val="0037763F"/>
    <w:rsid w:val="003805B0"/>
    <w:rsid w:val="00380D74"/>
    <w:rsid w:val="003825AF"/>
    <w:rsid w:val="00382D09"/>
    <w:rsid w:val="0038344F"/>
    <w:rsid w:val="0038359A"/>
    <w:rsid w:val="00384127"/>
    <w:rsid w:val="0038417E"/>
    <w:rsid w:val="0038510A"/>
    <w:rsid w:val="00385CF1"/>
    <w:rsid w:val="0038789F"/>
    <w:rsid w:val="00387EF5"/>
    <w:rsid w:val="003901F4"/>
    <w:rsid w:val="0039030E"/>
    <w:rsid w:val="003920E9"/>
    <w:rsid w:val="0039251C"/>
    <w:rsid w:val="0039356D"/>
    <w:rsid w:val="00393F7D"/>
    <w:rsid w:val="00394EEE"/>
    <w:rsid w:val="00395045"/>
    <w:rsid w:val="0039528D"/>
    <w:rsid w:val="00396267"/>
    <w:rsid w:val="003A01F1"/>
    <w:rsid w:val="003A1523"/>
    <w:rsid w:val="003A50D3"/>
    <w:rsid w:val="003A635E"/>
    <w:rsid w:val="003A6C49"/>
    <w:rsid w:val="003B1302"/>
    <w:rsid w:val="003B163E"/>
    <w:rsid w:val="003B3902"/>
    <w:rsid w:val="003B39EE"/>
    <w:rsid w:val="003B4EBC"/>
    <w:rsid w:val="003C15C4"/>
    <w:rsid w:val="003C1FBC"/>
    <w:rsid w:val="003C2D18"/>
    <w:rsid w:val="003C3915"/>
    <w:rsid w:val="003C3B6A"/>
    <w:rsid w:val="003C44C4"/>
    <w:rsid w:val="003C482B"/>
    <w:rsid w:val="003C6251"/>
    <w:rsid w:val="003C6A78"/>
    <w:rsid w:val="003C6DB5"/>
    <w:rsid w:val="003C7022"/>
    <w:rsid w:val="003C7401"/>
    <w:rsid w:val="003D08EE"/>
    <w:rsid w:val="003D1C0F"/>
    <w:rsid w:val="003D2274"/>
    <w:rsid w:val="003D35C6"/>
    <w:rsid w:val="003D3D69"/>
    <w:rsid w:val="003D4B54"/>
    <w:rsid w:val="003D51B7"/>
    <w:rsid w:val="003D635C"/>
    <w:rsid w:val="003D6A5C"/>
    <w:rsid w:val="003D7C14"/>
    <w:rsid w:val="003D7EE0"/>
    <w:rsid w:val="003E0443"/>
    <w:rsid w:val="003E0EAF"/>
    <w:rsid w:val="003E210D"/>
    <w:rsid w:val="003E2B98"/>
    <w:rsid w:val="003E32E5"/>
    <w:rsid w:val="003E5072"/>
    <w:rsid w:val="003E5225"/>
    <w:rsid w:val="003E54AD"/>
    <w:rsid w:val="003E5B00"/>
    <w:rsid w:val="003E5FBC"/>
    <w:rsid w:val="003E6B0A"/>
    <w:rsid w:val="003F1C71"/>
    <w:rsid w:val="003F24C7"/>
    <w:rsid w:val="003F267D"/>
    <w:rsid w:val="003F26B0"/>
    <w:rsid w:val="003F3372"/>
    <w:rsid w:val="003F47FA"/>
    <w:rsid w:val="003F600F"/>
    <w:rsid w:val="003F603B"/>
    <w:rsid w:val="003F6883"/>
    <w:rsid w:val="003F7228"/>
    <w:rsid w:val="00402060"/>
    <w:rsid w:val="0040288B"/>
    <w:rsid w:val="00403EC8"/>
    <w:rsid w:val="0040527D"/>
    <w:rsid w:val="00406273"/>
    <w:rsid w:val="004063A2"/>
    <w:rsid w:val="00406677"/>
    <w:rsid w:val="0040690D"/>
    <w:rsid w:val="004074DF"/>
    <w:rsid w:val="00407CB1"/>
    <w:rsid w:val="00410966"/>
    <w:rsid w:val="00411656"/>
    <w:rsid w:val="00411AED"/>
    <w:rsid w:val="00412B04"/>
    <w:rsid w:val="004131C7"/>
    <w:rsid w:val="004132F4"/>
    <w:rsid w:val="00413840"/>
    <w:rsid w:val="00413BBD"/>
    <w:rsid w:val="00414AD0"/>
    <w:rsid w:val="00415756"/>
    <w:rsid w:val="0041576B"/>
    <w:rsid w:val="00416B8B"/>
    <w:rsid w:val="0041786E"/>
    <w:rsid w:val="004219C9"/>
    <w:rsid w:val="00422C52"/>
    <w:rsid w:val="00423D69"/>
    <w:rsid w:val="00424A75"/>
    <w:rsid w:val="00424AAE"/>
    <w:rsid w:val="00424B5F"/>
    <w:rsid w:val="00425A01"/>
    <w:rsid w:val="00430ED7"/>
    <w:rsid w:val="004323C3"/>
    <w:rsid w:val="004338B7"/>
    <w:rsid w:val="00433A19"/>
    <w:rsid w:val="00433A77"/>
    <w:rsid w:val="00434220"/>
    <w:rsid w:val="004368B9"/>
    <w:rsid w:val="00436F02"/>
    <w:rsid w:val="00437009"/>
    <w:rsid w:val="004402D7"/>
    <w:rsid w:val="004423C4"/>
    <w:rsid w:val="0044315E"/>
    <w:rsid w:val="004465B8"/>
    <w:rsid w:val="00446F93"/>
    <w:rsid w:val="004517D2"/>
    <w:rsid w:val="00452BC0"/>
    <w:rsid w:val="00452F62"/>
    <w:rsid w:val="00453BE0"/>
    <w:rsid w:val="00454760"/>
    <w:rsid w:val="00454EFC"/>
    <w:rsid w:val="004551C6"/>
    <w:rsid w:val="004557A9"/>
    <w:rsid w:val="00456B25"/>
    <w:rsid w:val="004574D6"/>
    <w:rsid w:val="004614A8"/>
    <w:rsid w:val="0046192D"/>
    <w:rsid w:val="0046242B"/>
    <w:rsid w:val="004626C2"/>
    <w:rsid w:val="00462D8A"/>
    <w:rsid w:val="00465938"/>
    <w:rsid w:val="00467009"/>
    <w:rsid w:val="00467210"/>
    <w:rsid w:val="00467BBA"/>
    <w:rsid w:val="0047497E"/>
    <w:rsid w:val="00474D59"/>
    <w:rsid w:val="004768C9"/>
    <w:rsid w:val="00477AF9"/>
    <w:rsid w:val="00480AE1"/>
    <w:rsid w:val="00480E36"/>
    <w:rsid w:val="004831C4"/>
    <w:rsid w:val="00483634"/>
    <w:rsid w:val="00483F33"/>
    <w:rsid w:val="00484E9A"/>
    <w:rsid w:val="00485539"/>
    <w:rsid w:val="00486A0B"/>
    <w:rsid w:val="004910C4"/>
    <w:rsid w:val="00491CA5"/>
    <w:rsid w:val="00492228"/>
    <w:rsid w:val="004936C4"/>
    <w:rsid w:val="00495D99"/>
    <w:rsid w:val="004A05DF"/>
    <w:rsid w:val="004A0983"/>
    <w:rsid w:val="004A0D33"/>
    <w:rsid w:val="004A157F"/>
    <w:rsid w:val="004A3091"/>
    <w:rsid w:val="004A3783"/>
    <w:rsid w:val="004A4307"/>
    <w:rsid w:val="004A4C17"/>
    <w:rsid w:val="004A6075"/>
    <w:rsid w:val="004A6AB4"/>
    <w:rsid w:val="004A75B2"/>
    <w:rsid w:val="004B1F2A"/>
    <w:rsid w:val="004B24CF"/>
    <w:rsid w:val="004B2EB5"/>
    <w:rsid w:val="004B3747"/>
    <w:rsid w:val="004B3DE8"/>
    <w:rsid w:val="004B4799"/>
    <w:rsid w:val="004B4824"/>
    <w:rsid w:val="004B4B25"/>
    <w:rsid w:val="004B5EDD"/>
    <w:rsid w:val="004B6473"/>
    <w:rsid w:val="004B6908"/>
    <w:rsid w:val="004B7600"/>
    <w:rsid w:val="004B7A6C"/>
    <w:rsid w:val="004C005B"/>
    <w:rsid w:val="004C0C7A"/>
    <w:rsid w:val="004C1932"/>
    <w:rsid w:val="004C19E7"/>
    <w:rsid w:val="004C1EBE"/>
    <w:rsid w:val="004C40D5"/>
    <w:rsid w:val="004C4A08"/>
    <w:rsid w:val="004C4F47"/>
    <w:rsid w:val="004C5B32"/>
    <w:rsid w:val="004C6100"/>
    <w:rsid w:val="004C6C97"/>
    <w:rsid w:val="004C6D9E"/>
    <w:rsid w:val="004C7C42"/>
    <w:rsid w:val="004C7E7D"/>
    <w:rsid w:val="004C7F47"/>
    <w:rsid w:val="004D0051"/>
    <w:rsid w:val="004D0092"/>
    <w:rsid w:val="004D09C6"/>
    <w:rsid w:val="004D3001"/>
    <w:rsid w:val="004D327B"/>
    <w:rsid w:val="004D4DA6"/>
    <w:rsid w:val="004D5A73"/>
    <w:rsid w:val="004D5BA3"/>
    <w:rsid w:val="004D69EF"/>
    <w:rsid w:val="004E0623"/>
    <w:rsid w:val="004E21E0"/>
    <w:rsid w:val="004E3447"/>
    <w:rsid w:val="004E3C1A"/>
    <w:rsid w:val="004E4CCC"/>
    <w:rsid w:val="004E5104"/>
    <w:rsid w:val="004E5D67"/>
    <w:rsid w:val="004E5EB8"/>
    <w:rsid w:val="004E6541"/>
    <w:rsid w:val="004E719F"/>
    <w:rsid w:val="004E73A8"/>
    <w:rsid w:val="004F1249"/>
    <w:rsid w:val="004F305A"/>
    <w:rsid w:val="004F3F5D"/>
    <w:rsid w:val="004F5321"/>
    <w:rsid w:val="004F5495"/>
    <w:rsid w:val="004F5EA2"/>
    <w:rsid w:val="004F61C5"/>
    <w:rsid w:val="004F6256"/>
    <w:rsid w:val="004F6572"/>
    <w:rsid w:val="004F6587"/>
    <w:rsid w:val="004F6CBB"/>
    <w:rsid w:val="004F6E2A"/>
    <w:rsid w:val="004F7227"/>
    <w:rsid w:val="004F7259"/>
    <w:rsid w:val="004F7341"/>
    <w:rsid w:val="004F774B"/>
    <w:rsid w:val="004F7FE5"/>
    <w:rsid w:val="0050175A"/>
    <w:rsid w:val="00501C16"/>
    <w:rsid w:val="00502B21"/>
    <w:rsid w:val="005033CC"/>
    <w:rsid w:val="005036FD"/>
    <w:rsid w:val="00503C89"/>
    <w:rsid w:val="00503CC2"/>
    <w:rsid w:val="00504C84"/>
    <w:rsid w:val="00505513"/>
    <w:rsid w:val="00505A3A"/>
    <w:rsid w:val="00505A77"/>
    <w:rsid w:val="00506DFA"/>
    <w:rsid w:val="0050770F"/>
    <w:rsid w:val="00507C27"/>
    <w:rsid w:val="00510BF5"/>
    <w:rsid w:val="005115C6"/>
    <w:rsid w:val="005118A2"/>
    <w:rsid w:val="00512927"/>
    <w:rsid w:val="005131BF"/>
    <w:rsid w:val="00513245"/>
    <w:rsid w:val="0051333F"/>
    <w:rsid w:val="00513E8B"/>
    <w:rsid w:val="00514633"/>
    <w:rsid w:val="00515A73"/>
    <w:rsid w:val="00516610"/>
    <w:rsid w:val="005171CA"/>
    <w:rsid w:val="00520D01"/>
    <w:rsid w:val="0052120D"/>
    <w:rsid w:val="005232E0"/>
    <w:rsid w:val="00523513"/>
    <w:rsid w:val="00523DBE"/>
    <w:rsid w:val="005254FC"/>
    <w:rsid w:val="005258A8"/>
    <w:rsid w:val="005262F4"/>
    <w:rsid w:val="00526DF7"/>
    <w:rsid w:val="00527592"/>
    <w:rsid w:val="005300A1"/>
    <w:rsid w:val="00530B77"/>
    <w:rsid w:val="005311C1"/>
    <w:rsid w:val="005315DA"/>
    <w:rsid w:val="00531751"/>
    <w:rsid w:val="00531838"/>
    <w:rsid w:val="00534431"/>
    <w:rsid w:val="00535907"/>
    <w:rsid w:val="00536116"/>
    <w:rsid w:val="00537C44"/>
    <w:rsid w:val="00540095"/>
    <w:rsid w:val="00541524"/>
    <w:rsid w:val="005433D5"/>
    <w:rsid w:val="00543D3A"/>
    <w:rsid w:val="00543FE0"/>
    <w:rsid w:val="00544301"/>
    <w:rsid w:val="0054505A"/>
    <w:rsid w:val="005457E0"/>
    <w:rsid w:val="005457E3"/>
    <w:rsid w:val="00545F68"/>
    <w:rsid w:val="005472E0"/>
    <w:rsid w:val="0054780D"/>
    <w:rsid w:val="0054798A"/>
    <w:rsid w:val="0055078A"/>
    <w:rsid w:val="00552301"/>
    <w:rsid w:val="00552C6A"/>
    <w:rsid w:val="005542AB"/>
    <w:rsid w:val="00555A1E"/>
    <w:rsid w:val="00556121"/>
    <w:rsid w:val="00556737"/>
    <w:rsid w:val="0055732B"/>
    <w:rsid w:val="00557C63"/>
    <w:rsid w:val="005601E3"/>
    <w:rsid w:val="00560B50"/>
    <w:rsid w:val="00560E7C"/>
    <w:rsid w:val="00561E00"/>
    <w:rsid w:val="005629A6"/>
    <w:rsid w:val="00562DAE"/>
    <w:rsid w:val="0056326E"/>
    <w:rsid w:val="0056595C"/>
    <w:rsid w:val="00565A66"/>
    <w:rsid w:val="00566D1A"/>
    <w:rsid w:val="00566D4E"/>
    <w:rsid w:val="0056767C"/>
    <w:rsid w:val="00567FBA"/>
    <w:rsid w:val="005701EF"/>
    <w:rsid w:val="0057243C"/>
    <w:rsid w:val="00573978"/>
    <w:rsid w:val="00574078"/>
    <w:rsid w:val="005747EB"/>
    <w:rsid w:val="0057670B"/>
    <w:rsid w:val="005768D0"/>
    <w:rsid w:val="0057698D"/>
    <w:rsid w:val="00576E80"/>
    <w:rsid w:val="0057736A"/>
    <w:rsid w:val="00577793"/>
    <w:rsid w:val="005807CB"/>
    <w:rsid w:val="00581578"/>
    <w:rsid w:val="005817D3"/>
    <w:rsid w:val="00581FC7"/>
    <w:rsid w:val="00582A00"/>
    <w:rsid w:val="00582C00"/>
    <w:rsid w:val="00584684"/>
    <w:rsid w:val="005906A2"/>
    <w:rsid w:val="00590935"/>
    <w:rsid w:val="00591966"/>
    <w:rsid w:val="00592540"/>
    <w:rsid w:val="00592640"/>
    <w:rsid w:val="00592920"/>
    <w:rsid w:val="005938D4"/>
    <w:rsid w:val="005939E5"/>
    <w:rsid w:val="00593A2F"/>
    <w:rsid w:val="0059412C"/>
    <w:rsid w:val="00595864"/>
    <w:rsid w:val="00595F6F"/>
    <w:rsid w:val="005A123E"/>
    <w:rsid w:val="005A201C"/>
    <w:rsid w:val="005A3566"/>
    <w:rsid w:val="005A3680"/>
    <w:rsid w:val="005A3B8E"/>
    <w:rsid w:val="005A3B99"/>
    <w:rsid w:val="005A3C21"/>
    <w:rsid w:val="005A4070"/>
    <w:rsid w:val="005A4576"/>
    <w:rsid w:val="005A4D36"/>
    <w:rsid w:val="005A603C"/>
    <w:rsid w:val="005A64FB"/>
    <w:rsid w:val="005A7F2E"/>
    <w:rsid w:val="005B045A"/>
    <w:rsid w:val="005B0B1E"/>
    <w:rsid w:val="005B1099"/>
    <w:rsid w:val="005B220C"/>
    <w:rsid w:val="005B3274"/>
    <w:rsid w:val="005B387F"/>
    <w:rsid w:val="005B4893"/>
    <w:rsid w:val="005B5259"/>
    <w:rsid w:val="005B658C"/>
    <w:rsid w:val="005B7BBA"/>
    <w:rsid w:val="005B7DE0"/>
    <w:rsid w:val="005B7F42"/>
    <w:rsid w:val="005C00A4"/>
    <w:rsid w:val="005C13ED"/>
    <w:rsid w:val="005C18B6"/>
    <w:rsid w:val="005C3E9C"/>
    <w:rsid w:val="005C4147"/>
    <w:rsid w:val="005C4BD5"/>
    <w:rsid w:val="005C5104"/>
    <w:rsid w:val="005C6D25"/>
    <w:rsid w:val="005C6D9A"/>
    <w:rsid w:val="005C7769"/>
    <w:rsid w:val="005C78A7"/>
    <w:rsid w:val="005D007F"/>
    <w:rsid w:val="005D3457"/>
    <w:rsid w:val="005D3E8E"/>
    <w:rsid w:val="005D4514"/>
    <w:rsid w:val="005D4D56"/>
    <w:rsid w:val="005D52A9"/>
    <w:rsid w:val="005D5308"/>
    <w:rsid w:val="005D57E5"/>
    <w:rsid w:val="005D5C9B"/>
    <w:rsid w:val="005D640C"/>
    <w:rsid w:val="005D6650"/>
    <w:rsid w:val="005D6E05"/>
    <w:rsid w:val="005D7FCF"/>
    <w:rsid w:val="005E0507"/>
    <w:rsid w:val="005E14BE"/>
    <w:rsid w:val="005E1ECC"/>
    <w:rsid w:val="005E1EE2"/>
    <w:rsid w:val="005E2BDB"/>
    <w:rsid w:val="005E2F70"/>
    <w:rsid w:val="005E3290"/>
    <w:rsid w:val="005E3389"/>
    <w:rsid w:val="005E35D9"/>
    <w:rsid w:val="005E5166"/>
    <w:rsid w:val="005E670F"/>
    <w:rsid w:val="005E6C0B"/>
    <w:rsid w:val="005F1695"/>
    <w:rsid w:val="005F244C"/>
    <w:rsid w:val="005F2A3B"/>
    <w:rsid w:val="005F3BD1"/>
    <w:rsid w:val="005F4C33"/>
    <w:rsid w:val="005F5638"/>
    <w:rsid w:val="005F5FBE"/>
    <w:rsid w:val="005F616F"/>
    <w:rsid w:val="005F6C33"/>
    <w:rsid w:val="005F7D2B"/>
    <w:rsid w:val="00600B63"/>
    <w:rsid w:val="00600D98"/>
    <w:rsid w:val="00600DB2"/>
    <w:rsid w:val="00601349"/>
    <w:rsid w:val="006014CA"/>
    <w:rsid w:val="006016E8"/>
    <w:rsid w:val="006018EC"/>
    <w:rsid w:val="0060460B"/>
    <w:rsid w:val="00604B76"/>
    <w:rsid w:val="00606BA1"/>
    <w:rsid w:val="00610996"/>
    <w:rsid w:val="006123E6"/>
    <w:rsid w:val="00612487"/>
    <w:rsid w:val="00612B2B"/>
    <w:rsid w:val="00613C99"/>
    <w:rsid w:val="00615A4B"/>
    <w:rsid w:val="0061632D"/>
    <w:rsid w:val="00616A2A"/>
    <w:rsid w:val="0061730F"/>
    <w:rsid w:val="00617AF9"/>
    <w:rsid w:val="006211E8"/>
    <w:rsid w:val="006215B9"/>
    <w:rsid w:val="00621CD7"/>
    <w:rsid w:val="0062316B"/>
    <w:rsid w:val="00623292"/>
    <w:rsid w:val="006235C1"/>
    <w:rsid w:val="00623C5B"/>
    <w:rsid w:val="00625111"/>
    <w:rsid w:val="006268CA"/>
    <w:rsid w:val="00627782"/>
    <w:rsid w:val="0063107C"/>
    <w:rsid w:val="00631469"/>
    <w:rsid w:val="006319C9"/>
    <w:rsid w:val="00631D6D"/>
    <w:rsid w:val="006322A5"/>
    <w:rsid w:val="00633722"/>
    <w:rsid w:val="00634253"/>
    <w:rsid w:val="00634931"/>
    <w:rsid w:val="0063518E"/>
    <w:rsid w:val="00636D81"/>
    <w:rsid w:val="00642221"/>
    <w:rsid w:val="006425BC"/>
    <w:rsid w:val="00643036"/>
    <w:rsid w:val="00645542"/>
    <w:rsid w:val="00646896"/>
    <w:rsid w:val="0064712B"/>
    <w:rsid w:val="006518A0"/>
    <w:rsid w:val="00651BFD"/>
    <w:rsid w:val="00652E0B"/>
    <w:rsid w:val="00652E22"/>
    <w:rsid w:val="0065387A"/>
    <w:rsid w:val="00653CC3"/>
    <w:rsid w:val="0065453D"/>
    <w:rsid w:val="00654D1F"/>
    <w:rsid w:val="00654D41"/>
    <w:rsid w:val="006555EA"/>
    <w:rsid w:val="00655606"/>
    <w:rsid w:val="006562A0"/>
    <w:rsid w:val="0065640A"/>
    <w:rsid w:val="00656F2E"/>
    <w:rsid w:val="00657789"/>
    <w:rsid w:val="006602A6"/>
    <w:rsid w:val="00660CF0"/>
    <w:rsid w:val="006613F6"/>
    <w:rsid w:val="006616AA"/>
    <w:rsid w:val="00662343"/>
    <w:rsid w:val="00663090"/>
    <w:rsid w:val="00663225"/>
    <w:rsid w:val="00663442"/>
    <w:rsid w:val="0066368B"/>
    <w:rsid w:val="00663D38"/>
    <w:rsid w:val="006643B2"/>
    <w:rsid w:val="006644C1"/>
    <w:rsid w:val="00664897"/>
    <w:rsid w:val="00664BD8"/>
    <w:rsid w:val="00664D68"/>
    <w:rsid w:val="0066587F"/>
    <w:rsid w:val="00665B35"/>
    <w:rsid w:val="0066680C"/>
    <w:rsid w:val="00671419"/>
    <w:rsid w:val="00671C07"/>
    <w:rsid w:val="00671ECE"/>
    <w:rsid w:val="00672BBF"/>
    <w:rsid w:val="00672D16"/>
    <w:rsid w:val="00672DCF"/>
    <w:rsid w:val="0067382E"/>
    <w:rsid w:val="0067441A"/>
    <w:rsid w:val="00674498"/>
    <w:rsid w:val="00674DF4"/>
    <w:rsid w:val="00675042"/>
    <w:rsid w:val="006774DA"/>
    <w:rsid w:val="006775FE"/>
    <w:rsid w:val="00677CC7"/>
    <w:rsid w:val="00677D66"/>
    <w:rsid w:val="00680C59"/>
    <w:rsid w:val="00680CA3"/>
    <w:rsid w:val="00681358"/>
    <w:rsid w:val="00681526"/>
    <w:rsid w:val="00683F31"/>
    <w:rsid w:val="00686A02"/>
    <w:rsid w:val="00686A2E"/>
    <w:rsid w:val="00686A5C"/>
    <w:rsid w:val="00687874"/>
    <w:rsid w:val="00687D8D"/>
    <w:rsid w:val="00687F65"/>
    <w:rsid w:val="00690573"/>
    <w:rsid w:val="00691638"/>
    <w:rsid w:val="00692677"/>
    <w:rsid w:val="00692838"/>
    <w:rsid w:val="00692B5E"/>
    <w:rsid w:val="00692F85"/>
    <w:rsid w:val="006931FE"/>
    <w:rsid w:val="00693E17"/>
    <w:rsid w:val="00694AA8"/>
    <w:rsid w:val="00696180"/>
    <w:rsid w:val="00696F79"/>
    <w:rsid w:val="006974F2"/>
    <w:rsid w:val="006A0442"/>
    <w:rsid w:val="006A0BC4"/>
    <w:rsid w:val="006A1DF1"/>
    <w:rsid w:val="006A2DB6"/>
    <w:rsid w:val="006A3065"/>
    <w:rsid w:val="006A3522"/>
    <w:rsid w:val="006A389F"/>
    <w:rsid w:val="006A391F"/>
    <w:rsid w:val="006A5140"/>
    <w:rsid w:val="006A52D2"/>
    <w:rsid w:val="006A6579"/>
    <w:rsid w:val="006A67C7"/>
    <w:rsid w:val="006A6BDE"/>
    <w:rsid w:val="006B0DC5"/>
    <w:rsid w:val="006B10A5"/>
    <w:rsid w:val="006B1342"/>
    <w:rsid w:val="006B21A0"/>
    <w:rsid w:val="006B35C5"/>
    <w:rsid w:val="006B4039"/>
    <w:rsid w:val="006B4DCB"/>
    <w:rsid w:val="006B4FBD"/>
    <w:rsid w:val="006B6609"/>
    <w:rsid w:val="006B6E19"/>
    <w:rsid w:val="006B7481"/>
    <w:rsid w:val="006B75D1"/>
    <w:rsid w:val="006C06F1"/>
    <w:rsid w:val="006C1A0F"/>
    <w:rsid w:val="006C1B36"/>
    <w:rsid w:val="006C2A43"/>
    <w:rsid w:val="006C32BC"/>
    <w:rsid w:val="006C4520"/>
    <w:rsid w:val="006C4A19"/>
    <w:rsid w:val="006C4DEE"/>
    <w:rsid w:val="006C502A"/>
    <w:rsid w:val="006C57A7"/>
    <w:rsid w:val="006C5FFE"/>
    <w:rsid w:val="006C74AF"/>
    <w:rsid w:val="006D066D"/>
    <w:rsid w:val="006D094A"/>
    <w:rsid w:val="006D14E2"/>
    <w:rsid w:val="006D16AD"/>
    <w:rsid w:val="006D188F"/>
    <w:rsid w:val="006D301A"/>
    <w:rsid w:val="006D586F"/>
    <w:rsid w:val="006D61F2"/>
    <w:rsid w:val="006D6FFA"/>
    <w:rsid w:val="006D7B79"/>
    <w:rsid w:val="006E2197"/>
    <w:rsid w:val="006E2A28"/>
    <w:rsid w:val="006E316D"/>
    <w:rsid w:val="006E43AC"/>
    <w:rsid w:val="006E6054"/>
    <w:rsid w:val="006E6B9D"/>
    <w:rsid w:val="006E6E06"/>
    <w:rsid w:val="006F1FE6"/>
    <w:rsid w:val="006F26A4"/>
    <w:rsid w:val="006F2A3D"/>
    <w:rsid w:val="006F400A"/>
    <w:rsid w:val="006F5001"/>
    <w:rsid w:val="006F724A"/>
    <w:rsid w:val="00700290"/>
    <w:rsid w:val="0070049C"/>
    <w:rsid w:val="00701F04"/>
    <w:rsid w:val="00703004"/>
    <w:rsid w:val="00703BC4"/>
    <w:rsid w:val="00703EBD"/>
    <w:rsid w:val="007041AF"/>
    <w:rsid w:val="00704208"/>
    <w:rsid w:val="0070427E"/>
    <w:rsid w:val="007054F0"/>
    <w:rsid w:val="0070591B"/>
    <w:rsid w:val="00706E79"/>
    <w:rsid w:val="00707735"/>
    <w:rsid w:val="007108C9"/>
    <w:rsid w:val="007120D5"/>
    <w:rsid w:val="00712B41"/>
    <w:rsid w:val="00714BC3"/>
    <w:rsid w:val="00714DC1"/>
    <w:rsid w:val="00714E7C"/>
    <w:rsid w:val="007153D5"/>
    <w:rsid w:val="00716732"/>
    <w:rsid w:val="00716BE3"/>
    <w:rsid w:val="007170D6"/>
    <w:rsid w:val="0071743D"/>
    <w:rsid w:val="00717FBA"/>
    <w:rsid w:val="00720B4F"/>
    <w:rsid w:val="00721CCB"/>
    <w:rsid w:val="0072290D"/>
    <w:rsid w:val="00722AE5"/>
    <w:rsid w:val="00722F8D"/>
    <w:rsid w:val="00723007"/>
    <w:rsid w:val="0072437B"/>
    <w:rsid w:val="00724A6B"/>
    <w:rsid w:val="00724C89"/>
    <w:rsid w:val="00725EDE"/>
    <w:rsid w:val="0072647B"/>
    <w:rsid w:val="007265D2"/>
    <w:rsid w:val="00726CA2"/>
    <w:rsid w:val="00726ECC"/>
    <w:rsid w:val="007302E4"/>
    <w:rsid w:val="007306E5"/>
    <w:rsid w:val="0073292C"/>
    <w:rsid w:val="00732E54"/>
    <w:rsid w:val="00732F0A"/>
    <w:rsid w:val="007336BB"/>
    <w:rsid w:val="00733775"/>
    <w:rsid w:val="00734B05"/>
    <w:rsid w:val="00734B31"/>
    <w:rsid w:val="00735BCD"/>
    <w:rsid w:val="00736680"/>
    <w:rsid w:val="0073796F"/>
    <w:rsid w:val="00737DDB"/>
    <w:rsid w:val="00740004"/>
    <w:rsid w:val="007406EC"/>
    <w:rsid w:val="00740B28"/>
    <w:rsid w:val="007437C3"/>
    <w:rsid w:val="007437E6"/>
    <w:rsid w:val="00744774"/>
    <w:rsid w:val="007457B3"/>
    <w:rsid w:val="00745C21"/>
    <w:rsid w:val="00746718"/>
    <w:rsid w:val="00746E09"/>
    <w:rsid w:val="00747045"/>
    <w:rsid w:val="00747376"/>
    <w:rsid w:val="0075016B"/>
    <w:rsid w:val="00750AB5"/>
    <w:rsid w:val="00751D7F"/>
    <w:rsid w:val="00753819"/>
    <w:rsid w:val="007538E9"/>
    <w:rsid w:val="00753A09"/>
    <w:rsid w:val="00753DAD"/>
    <w:rsid w:val="00754B82"/>
    <w:rsid w:val="00755600"/>
    <w:rsid w:val="00756F7B"/>
    <w:rsid w:val="00757213"/>
    <w:rsid w:val="00757F68"/>
    <w:rsid w:val="0076017A"/>
    <w:rsid w:val="0076115A"/>
    <w:rsid w:val="00761EBB"/>
    <w:rsid w:val="00763F64"/>
    <w:rsid w:val="00765C46"/>
    <w:rsid w:val="00767069"/>
    <w:rsid w:val="00767832"/>
    <w:rsid w:val="0076795D"/>
    <w:rsid w:val="00767CB5"/>
    <w:rsid w:val="00767F4F"/>
    <w:rsid w:val="00771EA6"/>
    <w:rsid w:val="00772860"/>
    <w:rsid w:val="00772F08"/>
    <w:rsid w:val="007748E4"/>
    <w:rsid w:val="00774F45"/>
    <w:rsid w:val="00775260"/>
    <w:rsid w:val="00776B8B"/>
    <w:rsid w:val="007806C0"/>
    <w:rsid w:val="00780C4A"/>
    <w:rsid w:val="00781635"/>
    <w:rsid w:val="007819F2"/>
    <w:rsid w:val="00782095"/>
    <w:rsid w:val="007822FD"/>
    <w:rsid w:val="00782455"/>
    <w:rsid w:val="007836B9"/>
    <w:rsid w:val="00783E01"/>
    <w:rsid w:val="00783F8B"/>
    <w:rsid w:val="007844B1"/>
    <w:rsid w:val="00784B0D"/>
    <w:rsid w:val="00785EFC"/>
    <w:rsid w:val="00787643"/>
    <w:rsid w:val="007907DF"/>
    <w:rsid w:val="007909CD"/>
    <w:rsid w:val="00790D1E"/>
    <w:rsid w:val="0079147E"/>
    <w:rsid w:val="00791ABB"/>
    <w:rsid w:val="00792C35"/>
    <w:rsid w:val="007935D7"/>
    <w:rsid w:val="007941B0"/>
    <w:rsid w:val="0079423B"/>
    <w:rsid w:val="00795B72"/>
    <w:rsid w:val="007963CC"/>
    <w:rsid w:val="007966E6"/>
    <w:rsid w:val="00796F89"/>
    <w:rsid w:val="00796FB4"/>
    <w:rsid w:val="007A089B"/>
    <w:rsid w:val="007A12DD"/>
    <w:rsid w:val="007A16C0"/>
    <w:rsid w:val="007A32A3"/>
    <w:rsid w:val="007A355F"/>
    <w:rsid w:val="007A3BBD"/>
    <w:rsid w:val="007A4559"/>
    <w:rsid w:val="007A4DE9"/>
    <w:rsid w:val="007A5B1D"/>
    <w:rsid w:val="007A6E5E"/>
    <w:rsid w:val="007A709C"/>
    <w:rsid w:val="007A7137"/>
    <w:rsid w:val="007A7F58"/>
    <w:rsid w:val="007B1D80"/>
    <w:rsid w:val="007B3555"/>
    <w:rsid w:val="007B381B"/>
    <w:rsid w:val="007B47CA"/>
    <w:rsid w:val="007B546E"/>
    <w:rsid w:val="007B5A45"/>
    <w:rsid w:val="007C05A9"/>
    <w:rsid w:val="007C1062"/>
    <w:rsid w:val="007C172A"/>
    <w:rsid w:val="007C2351"/>
    <w:rsid w:val="007C2B16"/>
    <w:rsid w:val="007C2BD3"/>
    <w:rsid w:val="007C4C9A"/>
    <w:rsid w:val="007C6013"/>
    <w:rsid w:val="007C637A"/>
    <w:rsid w:val="007D11A8"/>
    <w:rsid w:val="007D14EC"/>
    <w:rsid w:val="007D1569"/>
    <w:rsid w:val="007D160F"/>
    <w:rsid w:val="007D1DB8"/>
    <w:rsid w:val="007D1DDE"/>
    <w:rsid w:val="007D3007"/>
    <w:rsid w:val="007D48AB"/>
    <w:rsid w:val="007D4B5F"/>
    <w:rsid w:val="007D5297"/>
    <w:rsid w:val="007D5A8F"/>
    <w:rsid w:val="007D5FEF"/>
    <w:rsid w:val="007D6560"/>
    <w:rsid w:val="007D6BD7"/>
    <w:rsid w:val="007D739F"/>
    <w:rsid w:val="007D7B8F"/>
    <w:rsid w:val="007E040D"/>
    <w:rsid w:val="007E10EF"/>
    <w:rsid w:val="007E17E3"/>
    <w:rsid w:val="007E1BE4"/>
    <w:rsid w:val="007E2C4F"/>
    <w:rsid w:val="007E3039"/>
    <w:rsid w:val="007E3047"/>
    <w:rsid w:val="007E357B"/>
    <w:rsid w:val="007E43F4"/>
    <w:rsid w:val="007E4EDE"/>
    <w:rsid w:val="007E510A"/>
    <w:rsid w:val="007E656F"/>
    <w:rsid w:val="007E6A50"/>
    <w:rsid w:val="007E7093"/>
    <w:rsid w:val="007E75C3"/>
    <w:rsid w:val="007E7962"/>
    <w:rsid w:val="007E7D01"/>
    <w:rsid w:val="007F02BE"/>
    <w:rsid w:val="007F09EC"/>
    <w:rsid w:val="007F0C3C"/>
    <w:rsid w:val="007F1D8E"/>
    <w:rsid w:val="007F2131"/>
    <w:rsid w:val="007F373B"/>
    <w:rsid w:val="007F3760"/>
    <w:rsid w:val="007F3DCE"/>
    <w:rsid w:val="007F3F6D"/>
    <w:rsid w:val="007F4108"/>
    <w:rsid w:val="007F4424"/>
    <w:rsid w:val="007F550D"/>
    <w:rsid w:val="007F5F0A"/>
    <w:rsid w:val="007F616D"/>
    <w:rsid w:val="007F6AFF"/>
    <w:rsid w:val="007F7592"/>
    <w:rsid w:val="00800DC9"/>
    <w:rsid w:val="00802628"/>
    <w:rsid w:val="00802DE9"/>
    <w:rsid w:val="008038A3"/>
    <w:rsid w:val="00804777"/>
    <w:rsid w:val="008053B7"/>
    <w:rsid w:val="008062A7"/>
    <w:rsid w:val="008063B6"/>
    <w:rsid w:val="0080684A"/>
    <w:rsid w:val="00806AE2"/>
    <w:rsid w:val="008109A9"/>
    <w:rsid w:val="00810ED5"/>
    <w:rsid w:val="00811C8C"/>
    <w:rsid w:val="00812B0F"/>
    <w:rsid w:val="00812CAE"/>
    <w:rsid w:val="00812D15"/>
    <w:rsid w:val="00812E63"/>
    <w:rsid w:val="00812EDA"/>
    <w:rsid w:val="00814AF6"/>
    <w:rsid w:val="00814C49"/>
    <w:rsid w:val="00814EC3"/>
    <w:rsid w:val="00814F2D"/>
    <w:rsid w:val="0081588C"/>
    <w:rsid w:val="00815BA9"/>
    <w:rsid w:val="00815C71"/>
    <w:rsid w:val="0081662D"/>
    <w:rsid w:val="0082088D"/>
    <w:rsid w:val="0082125C"/>
    <w:rsid w:val="00821709"/>
    <w:rsid w:val="0082179E"/>
    <w:rsid w:val="00821CC7"/>
    <w:rsid w:val="00822A7B"/>
    <w:rsid w:val="0082361B"/>
    <w:rsid w:val="0082604C"/>
    <w:rsid w:val="008266C0"/>
    <w:rsid w:val="00826F9C"/>
    <w:rsid w:val="008271E5"/>
    <w:rsid w:val="00827B6C"/>
    <w:rsid w:val="00827E1A"/>
    <w:rsid w:val="008308E3"/>
    <w:rsid w:val="008314C8"/>
    <w:rsid w:val="00831825"/>
    <w:rsid w:val="00831A1E"/>
    <w:rsid w:val="00831B48"/>
    <w:rsid w:val="0083250E"/>
    <w:rsid w:val="008328B2"/>
    <w:rsid w:val="00833FA2"/>
    <w:rsid w:val="00834334"/>
    <w:rsid w:val="00834625"/>
    <w:rsid w:val="00835145"/>
    <w:rsid w:val="008352A2"/>
    <w:rsid w:val="00835D91"/>
    <w:rsid w:val="008372CF"/>
    <w:rsid w:val="00840092"/>
    <w:rsid w:val="0084072B"/>
    <w:rsid w:val="00841711"/>
    <w:rsid w:val="00842662"/>
    <w:rsid w:val="00844E3F"/>
    <w:rsid w:val="0084557A"/>
    <w:rsid w:val="008457CE"/>
    <w:rsid w:val="008459E0"/>
    <w:rsid w:val="0084660C"/>
    <w:rsid w:val="00847483"/>
    <w:rsid w:val="008478BF"/>
    <w:rsid w:val="00850069"/>
    <w:rsid w:val="00850828"/>
    <w:rsid w:val="0085331E"/>
    <w:rsid w:val="00853C1D"/>
    <w:rsid w:val="00853D01"/>
    <w:rsid w:val="008547F7"/>
    <w:rsid w:val="008552CB"/>
    <w:rsid w:val="00855FA7"/>
    <w:rsid w:val="00856471"/>
    <w:rsid w:val="0086033C"/>
    <w:rsid w:val="00860A05"/>
    <w:rsid w:val="00860EB5"/>
    <w:rsid w:val="00861708"/>
    <w:rsid w:val="00861C8F"/>
    <w:rsid w:val="00861E82"/>
    <w:rsid w:val="00863E44"/>
    <w:rsid w:val="00865CEC"/>
    <w:rsid w:val="00866191"/>
    <w:rsid w:val="008703B4"/>
    <w:rsid w:val="0087092B"/>
    <w:rsid w:val="0087099C"/>
    <w:rsid w:val="00870D1B"/>
    <w:rsid w:val="00870DED"/>
    <w:rsid w:val="00871345"/>
    <w:rsid w:val="00871AA9"/>
    <w:rsid w:val="008740B4"/>
    <w:rsid w:val="00875D6E"/>
    <w:rsid w:val="00875E56"/>
    <w:rsid w:val="00876B6C"/>
    <w:rsid w:val="00876F79"/>
    <w:rsid w:val="008802D1"/>
    <w:rsid w:val="00880357"/>
    <w:rsid w:val="0088261A"/>
    <w:rsid w:val="00882EF0"/>
    <w:rsid w:val="00882FD1"/>
    <w:rsid w:val="0088356B"/>
    <w:rsid w:val="00884A64"/>
    <w:rsid w:val="00884AE3"/>
    <w:rsid w:val="00884E71"/>
    <w:rsid w:val="00885A8E"/>
    <w:rsid w:val="00885D9E"/>
    <w:rsid w:val="00886029"/>
    <w:rsid w:val="00886AF6"/>
    <w:rsid w:val="008874CA"/>
    <w:rsid w:val="0088786F"/>
    <w:rsid w:val="008901DB"/>
    <w:rsid w:val="008916B6"/>
    <w:rsid w:val="008958AB"/>
    <w:rsid w:val="00896233"/>
    <w:rsid w:val="00896598"/>
    <w:rsid w:val="00896CAE"/>
    <w:rsid w:val="00897E51"/>
    <w:rsid w:val="008A05F7"/>
    <w:rsid w:val="008A1F83"/>
    <w:rsid w:val="008A1FC5"/>
    <w:rsid w:val="008A2159"/>
    <w:rsid w:val="008A4532"/>
    <w:rsid w:val="008A492E"/>
    <w:rsid w:val="008A562C"/>
    <w:rsid w:val="008A59B4"/>
    <w:rsid w:val="008A6301"/>
    <w:rsid w:val="008A6524"/>
    <w:rsid w:val="008A6AD6"/>
    <w:rsid w:val="008A754F"/>
    <w:rsid w:val="008A7630"/>
    <w:rsid w:val="008A7681"/>
    <w:rsid w:val="008A7C19"/>
    <w:rsid w:val="008A7C47"/>
    <w:rsid w:val="008A7D7F"/>
    <w:rsid w:val="008A7EB0"/>
    <w:rsid w:val="008B0980"/>
    <w:rsid w:val="008B0BDB"/>
    <w:rsid w:val="008B189F"/>
    <w:rsid w:val="008B1A33"/>
    <w:rsid w:val="008B204F"/>
    <w:rsid w:val="008B2714"/>
    <w:rsid w:val="008B30AF"/>
    <w:rsid w:val="008B415A"/>
    <w:rsid w:val="008B477A"/>
    <w:rsid w:val="008B53E9"/>
    <w:rsid w:val="008B5CAA"/>
    <w:rsid w:val="008B6CBA"/>
    <w:rsid w:val="008B7AFC"/>
    <w:rsid w:val="008B7D9D"/>
    <w:rsid w:val="008B7EA6"/>
    <w:rsid w:val="008B7F85"/>
    <w:rsid w:val="008C008E"/>
    <w:rsid w:val="008C094E"/>
    <w:rsid w:val="008C1256"/>
    <w:rsid w:val="008C19A1"/>
    <w:rsid w:val="008C1A0A"/>
    <w:rsid w:val="008C1A14"/>
    <w:rsid w:val="008C1B3F"/>
    <w:rsid w:val="008C29B8"/>
    <w:rsid w:val="008C2EA5"/>
    <w:rsid w:val="008C34BF"/>
    <w:rsid w:val="008C6357"/>
    <w:rsid w:val="008C6BFC"/>
    <w:rsid w:val="008C6F76"/>
    <w:rsid w:val="008C7713"/>
    <w:rsid w:val="008D01B1"/>
    <w:rsid w:val="008D0789"/>
    <w:rsid w:val="008D095A"/>
    <w:rsid w:val="008D1783"/>
    <w:rsid w:val="008D2390"/>
    <w:rsid w:val="008D2762"/>
    <w:rsid w:val="008D286C"/>
    <w:rsid w:val="008D29E5"/>
    <w:rsid w:val="008D32DB"/>
    <w:rsid w:val="008D41D1"/>
    <w:rsid w:val="008D4E12"/>
    <w:rsid w:val="008D50DE"/>
    <w:rsid w:val="008D5253"/>
    <w:rsid w:val="008D6C26"/>
    <w:rsid w:val="008E0EE9"/>
    <w:rsid w:val="008E10BE"/>
    <w:rsid w:val="008E1D07"/>
    <w:rsid w:val="008E2192"/>
    <w:rsid w:val="008E2BED"/>
    <w:rsid w:val="008E43C1"/>
    <w:rsid w:val="008E4D51"/>
    <w:rsid w:val="008E6167"/>
    <w:rsid w:val="008E6FC2"/>
    <w:rsid w:val="008E762D"/>
    <w:rsid w:val="008E763E"/>
    <w:rsid w:val="008F04C6"/>
    <w:rsid w:val="008F0B69"/>
    <w:rsid w:val="008F4DC4"/>
    <w:rsid w:val="008F5639"/>
    <w:rsid w:val="008F5702"/>
    <w:rsid w:val="008F5AE4"/>
    <w:rsid w:val="008F5E2A"/>
    <w:rsid w:val="008F65A1"/>
    <w:rsid w:val="008F6E0C"/>
    <w:rsid w:val="008F7226"/>
    <w:rsid w:val="009003DF"/>
    <w:rsid w:val="00900E5B"/>
    <w:rsid w:val="00901F24"/>
    <w:rsid w:val="0090238E"/>
    <w:rsid w:val="00902AD2"/>
    <w:rsid w:val="009034D3"/>
    <w:rsid w:val="009034F9"/>
    <w:rsid w:val="00903B6D"/>
    <w:rsid w:val="00903FD9"/>
    <w:rsid w:val="00904106"/>
    <w:rsid w:val="00904B97"/>
    <w:rsid w:val="0090523B"/>
    <w:rsid w:val="009059FB"/>
    <w:rsid w:val="00905BED"/>
    <w:rsid w:val="009065C8"/>
    <w:rsid w:val="00906BA5"/>
    <w:rsid w:val="00906BB1"/>
    <w:rsid w:val="00907CFE"/>
    <w:rsid w:val="009111C9"/>
    <w:rsid w:val="00911454"/>
    <w:rsid w:val="00911F25"/>
    <w:rsid w:val="00913741"/>
    <w:rsid w:val="009140DD"/>
    <w:rsid w:val="0091537C"/>
    <w:rsid w:val="00915B4B"/>
    <w:rsid w:val="00915F02"/>
    <w:rsid w:val="00915FB5"/>
    <w:rsid w:val="0091603F"/>
    <w:rsid w:val="00916917"/>
    <w:rsid w:val="00916E9F"/>
    <w:rsid w:val="00917D46"/>
    <w:rsid w:val="009209DC"/>
    <w:rsid w:val="00920FA6"/>
    <w:rsid w:val="0092133D"/>
    <w:rsid w:val="009215A1"/>
    <w:rsid w:val="00922F0E"/>
    <w:rsid w:val="009230A5"/>
    <w:rsid w:val="009246C7"/>
    <w:rsid w:val="00924EBE"/>
    <w:rsid w:val="0093053A"/>
    <w:rsid w:val="00930820"/>
    <w:rsid w:val="009309CD"/>
    <w:rsid w:val="009325F1"/>
    <w:rsid w:val="009326B0"/>
    <w:rsid w:val="009353D1"/>
    <w:rsid w:val="009401EB"/>
    <w:rsid w:val="00942EEF"/>
    <w:rsid w:val="0094390C"/>
    <w:rsid w:val="00944105"/>
    <w:rsid w:val="0094445E"/>
    <w:rsid w:val="00944DC6"/>
    <w:rsid w:val="00945172"/>
    <w:rsid w:val="00945C2E"/>
    <w:rsid w:val="0094648E"/>
    <w:rsid w:val="009464C6"/>
    <w:rsid w:val="00946A8F"/>
    <w:rsid w:val="00946E47"/>
    <w:rsid w:val="00947278"/>
    <w:rsid w:val="00952137"/>
    <w:rsid w:val="00953805"/>
    <w:rsid w:val="00953B8B"/>
    <w:rsid w:val="00953BEC"/>
    <w:rsid w:val="00954350"/>
    <w:rsid w:val="0095555D"/>
    <w:rsid w:val="00955C79"/>
    <w:rsid w:val="00955DB0"/>
    <w:rsid w:val="00956FC3"/>
    <w:rsid w:val="00957F74"/>
    <w:rsid w:val="00961064"/>
    <w:rsid w:val="009626CA"/>
    <w:rsid w:val="00963BB8"/>
    <w:rsid w:val="00963EF7"/>
    <w:rsid w:val="00967027"/>
    <w:rsid w:val="00970878"/>
    <w:rsid w:val="00970967"/>
    <w:rsid w:val="00970B99"/>
    <w:rsid w:val="00971061"/>
    <w:rsid w:val="00972105"/>
    <w:rsid w:val="00972538"/>
    <w:rsid w:val="009725B7"/>
    <w:rsid w:val="00972C48"/>
    <w:rsid w:val="0097356A"/>
    <w:rsid w:val="0097382B"/>
    <w:rsid w:val="009739AB"/>
    <w:rsid w:val="00973D19"/>
    <w:rsid w:val="00973EAC"/>
    <w:rsid w:val="009757AC"/>
    <w:rsid w:val="00975F8D"/>
    <w:rsid w:val="0097629C"/>
    <w:rsid w:val="00976617"/>
    <w:rsid w:val="009766B1"/>
    <w:rsid w:val="0097678F"/>
    <w:rsid w:val="00982A6F"/>
    <w:rsid w:val="00983CED"/>
    <w:rsid w:val="0098471A"/>
    <w:rsid w:val="00984D39"/>
    <w:rsid w:val="00984D72"/>
    <w:rsid w:val="00986DB2"/>
    <w:rsid w:val="009876D9"/>
    <w:rsid w:val="00990406"/>
    <w:rsid w:val="00991DF5"/>
    <w:rsid w:val="00991EE9"/>
    <w:rsid w:val="00991F20"/>
    <w:rsid w:val="00992B1C"/>
    <w:rsid w:val="00992D39"/>
    <w:rsid w:val="009931B5"/>
    <w:rsid w:val="00993C4C"/>
    <w:rsid w:val="0099411D"/>
    <w:rsid w:val="00995116"/>
    <w:rsid w:val="0099576D"/>
    <w:rsid w:val="00995C79"/>
    <w:rsid w:val="00996E1B"/>
    <w:rsid w:val="00996FF9"/>
    <w:rsid w:val="00997565"/>
    <w:rsid w:val="009A0FAE"/>
    <w:rsid w:val="009A2A62"/>
    <w:rsid w:val="009A4C25"/>
    <w:rsid w:val="009A5A31"/>
    <w:rsid w:val="009A5B99"/>
    <w:rsid w:val="009A728A"/>
    <w:rsid w:val="009B0242"/>
    <w:rsid w:val="009B07CB"/>
    <w:rsid w:val="009B1493"/>
    <w:rsid w:val="009B2103"/>
    <w:rsid w:val="009B2B71"/>
    <w:rsid w:val="009B2BF9"/>
    <w:rsid w:val="009B38EB"/>
    <w:rsid w:val="009B3C05"/>
    <w:rsid w:val="009B3FC2"/>
    <w:rsid w:val="009B5022"/>
    <w:rsid w:val="009B5CD0"/>
    <w:rsid w:val="009B68FD"/>
    <w:rsid w:val="009C092C"/>
    <w:rsid w:val="009C11D6"/>
    <w:rsid w:val="009C2134"/>
    <w:rsid w:val="009C3DD1"/>
    <w:rsid w:val="009C58EA"/>
    <w:rsid w:val="009C6946"/>
    <w:rsid w:val="009C6D8C"/>
    <w:rsid w:val="009C7C11"/>
    <w:rsid w:val="009D212F"/>
    <w:rsid w:val="009D2B53"/>
    <w:rsid w:val="009D2B65"/>
    <w:rsid w:val="009D329B"/>
    <w:rsid w:val="009D32DA"/>
    <w:rsid w:val="009D35A4"/>
    <w:rsid w:val="009D4323"/>
    <w:rsid w:val="009D4CBE"/>
    <w:rsid w:val="009D768B"/>
    <w:rsid w:val="009E1126"/>
    <w:rsid w:val="009E1FF5"/>
    <w:rsid w:val="009E286F"/>
    <w:rsid w:val="009E4B5B"/>
    <w:rsid w:val="009E4D12"/>
    <w:rsid w:val="009E5BB1"/>
    <w:rsid w:val="009F03B9"/>
    <w:rsid w:val="009F081E"/>
    <w:rsid w:val="009F1321"/>
    <w:rsid w:val="009F1918"/>
    <w:rsid w:val="009F2041"/>
    <w:rsid w:val="009F2BE2"/>
    <w:rsid w:val="009F3590"/>
    <w:rsid w:val="009F36D6"/>
    <w:rsid w:val="009F36D7"/>
    <w:rsid w:val="009F5249"/>
    <w:rsid w:val="009F7123"/>
    <w:rsid w:val="009F726D"/>
    <w:rsid w:val="009F776E"/>
    <w:rsid w:val="00A00252"/>
    <w:rsid w:val="00A00CF2"/>
    <w:rsid w:val="00A0148B"/>
    <w:rsid w:val="00A01E1F"/>
    <w:rsid w:val="00A0272C"/>
    <w:rsid w:val="00A031AE"/>
    <w:rsid w:val="00A04357"/>
    <w:rsid w:val="00A0470F"/>
    <w:rsid w:val="00A04A85"/>
    <w:rsid w:val="00A04E62"/>
    <w:rsid w:val="00A06231"/>
    <w:rsid w:val="00A064F2"/>
    <w:rsid w:val="00A0664F"/>
    <w:rsid w:val="00A066D6"/>
    <w:rsid w:val="00A10EC5"/>
    <w:rsid w:val="00A11A81"/>
    <w:rsid w:val="00A11C86"/>
    <w:rsid w:val="00A129E2"/>
    <w:rsid w:val="00A1425F"/>
    <w:rsid w:val="00A14A1B"/>
    <w:rsid w:val="00A16BB9"/>
    <w:rsid w:val="00A20626"/>
    <w:rsid w:val="00A234C2"/>
    <w:rsid w:val="00A23623"/>
    <w:rsid w:val="00A23B11"/>
    <w:rsid w:val="00A24181"/>
    <w:rsid w:val="00A25B90"/>
    <w:rsid w:val="00A274A0"/>
    <w:rsid w:val="00A30064"/>
    <w:rsid w:val="00A30874"/>
    <w:rsid w:val="00A30F7D"/>
    <w:rsid w:val="00A31749"/>
    <w:rsid w:val="00A31E0A"/>
    <w:rsid w:val="00A3228A"/>
    <w:rsid w:val="00A32D82"/>
    <w:rsid w:val="00A33A26"/>
    <w:rsid w:val="00A35FC3"/>
    <w:rsid w:val="00A36B0C"/>
    <w:rsid w:val="00A40510"/>
    <w:rsid w:val="00A405CB"/>
    <w:rsid w:val="00A4176D"/>
    <w:rsid w:val="00A435A8"/>
    <w:rsid w:val="00A435ED"/>
    <w:rsid w:val="00A43E6C"/>
    <w:rsid w:val="00A44555"/>
    <w:rsid w:val="00A46901"/>
    <w:rsid w:val="00A4717A"/>
    <w:rsid w:val="00A4736F"/>
    <w:rsid w:val="00A473B0"/>
    <w:rsid w:val="00A475FA"/>
    <w:rsid w:val="00A50752"/>
    <w:rsid w:val="00A51912"/>
    <w:rsid w:val="00A52795"/>
    <w:rsid w:val="00A52D96"/>
    <w:rsid w:val="00A53401"/>
    <w:rsid w:val="00A535F7"/>
    <w:rsid w:val="00A53DFA"/>
    <w:rsid w:val="00A548A9"/>
    <w:rsid w:val="00A54996"/>
    <w:rsid w:val="00A551FB"/>
    <w:rsid w:val="00A55BAC"/>
    <w:rsid w:val="00A5601A"/>
    <w:rsid w:val="00A56FB3"/>
    <w:rsid w:val="00A57D2E"/>
    <w:rsid w:val="00A6091B"/>
    <w:rsid w:val="00A60FA9"/>
    <w:rsid w:val="00A62E12"/>
    <w:rsid w:val="00A63CCE"/>
    <w:rsid w:val="00A6572D"/>
    <w:rsid w:val="00A65784"/>
    <w:rsid w:val="00A660A8"/>
    <w:rsid w:val="00A70357"/>
    <w:rsid w:val="00A704D2"/>
    <w:rsid w:val="00A71D26"/>
    <w:rsid w:val="00A73CC5"/>
    <w:rsid w:val="00A74D50"/>
    <w:rsid w:val="00A762BD"/>
    <w:rsid w:val="00A76950"/>
    <w:rsid w:val="00A77064"/>
    <w:rsid w:val="00A77A05"/>
    <w:rsid w:val="00A81662"/>
    <w:rsid w:val="00A81AF7"/>
    <w:rsid w:val="00A82D98"/>
    <w:rsid w:val="00A8364D"/>
    <w:rsid w:val="00A83B41"/>
    <w:rsid w:val="00A83DB8"/>
    <w:rsid w:val="00A8552B"/>
    <w:rsid w:val="00A8651A"/>
    <w:rsid w:val="00A876A5"/>
    <w:rsid w:val="00A903BC"/>
    <w:rsid w:val="00A90595"/>
    <w:rsid w:val="00A90728"/>
    <w:rsid w:val="00A93CDE"/>
    <w:rsid w:val="00A945FB"/>
    <w:rsid w:val="00A95190"/>
    <w:rsid w:val="00A95413"/>
    <w:rsid w:val="00A95B27"/>
    <w:rsid w:val="00A973F5"/>
    <w:rsid w:val="00A97F47"/>
    <w:rsid w:val="00AA18AF"/>
    <w:rsid w:val="00AA1BA3"/>
    <w:rsid w:val="00AA24ED"/>
    <w:rsid w:val="00AA2F95"/>
    <w:rsid w:val="00AA34FC"/>
    <w:rsid w:val="00AA3D01"/>
    <w:rsid w:val="00AA4FDD"/>
    <w:rsid w:val="00AA5132"/>
    <w:rsid w:val="00AA58DC"/>
    <w:rsid w:val="00AA5ECF"/>
    <w:rsid w:val="00AA78F4"/>
    <w:rsid w:val="00AB0B64"/>
    <w:rsid w:val="00AB0F00"/>
    <w:rsid w:val="00AB1B7A"/>
    <w:rsid w:val="00AB1F1A"/>
    <w:rsid w:val="00AB2162"/>
    <w:rsid w:val="00AB2839"/>
    <w:rsid w:val="00AB2BC3"/>
    <w:rsid w:val="00AB2CC7"/>
    <w:rsid w:val="00AB2EAA"/>
    <w:rsid w:val="00AB2FB7"/>
    <w:rsid w:val="00AB558C"/>
    <w:rsid w:val="00AB6628"/>
    <w:rsid w:val="00AB6970"/>
    <w:rsid w:val="00AB6BFE"/>
    <w:rsid w:val="00AB746D"/>
    <w:rsid w:val="00AC1940"/>
    <w:rsid w:val="00AC1B65"/>
    <w:rsid w:val="00AC39E6"/>
    <w:rsid w:val="00AC4D93"/>
    <w:rsid w:val="00AC55C0"/>
    <w:rsid w:val="00AC5949"/>
    <w:rsid w:val="00AC5CFB"/>
    <w:rsid w:val="00AC6408"/>
    <w:rsid w:val="00AC6475"/>
    <w:rsid w:val="00AC6E6C"/>
    <w:rsid w:val="00AC6EBE"/>
    <w:rsid w:val="00AD0C6F"/>
    <w:rsid w:val="00AD2206"/>
    <w:rsid w:val="00AD33E5"/>
    <w:rsid w:val="00AD4C00"/>
    <w:rsid w:val="00AD5B4A"/>
    <w:rsid w:val="00AD6E59"/>
    <w:rsid w:val="00AD7C66"/>
    <w:rsid w:val="00AD7E46"/>
    <w:rsid w:val="00AE01B9"/>
    <w:rsid w:val="00AE0CDB"/>
    <w:rsid w:val="00AE1DE0"/>
    <w:rsid w:val="00AE1EED"/>
    <w:rsid w:val="00AE1F65"/>
    <w:rsid w:val="00AE2D0B"/>
    <w:rsid w:val="00AE327C"/>
    <w:rsid w:val="00AE32BF"/>
    <w:rsid w:val="00AE3329"/>
    <w:rsid w:val="00AE3F77"/>
    <w:rsid w:val="00AE4D0D"/>
    <w:rsid w:val="00AE50A6"/>
    <w:rsid w:val="00AE5646"/>
    <w:rsid w:val="00AE5E1D"/>
    <w:rsid w:val="00AE61F4"/>
    <w:rsid w:val="00AE6FC9"/>
    <w:rsid w:val="00AE7EC9"/>
    <w:rsid w:val="00AF0402"/>
    <w:rsid w:val="00AF0CAC"/>
    <w:rsid w:val="00AF18BB"/>
    <w:rsid w:val="00AF1C55"/>
    <w:rsid w:val="00AF1E7C"/>
    <w:rsid w:val="00AF1F33"/>
    <w:rsid w:val="00AF2D88"/>
    <w:rsid w:val="00AF46C1"/>
    <w:rsid w:val="00AF4838"/>
    <w:rsid w:val="00AF5097"/>
    <w:rsid w:val="00AF6AE8"/>
    <w:rsid w:val="00AF7EC4"/>
    <w:rsid w:val="00B00ABA"/>
    <w:rsid w:val="00B02CF2"/>
    <w:rsid w:val="00B02CF9"/>
    <w:rsid w:val="00B02EBE"/>
    <w:rsid w:val="00B03B02"/>
    <w:rsid w:val="00B04414"/>
    <w:rsid w:val="00B066F6"/>
    <w:rsid w:val="00B067BC"/>
    <w:rsid w:val="00B06CAE"/>
    <w:rsid w:val="00B076E5"/>
    <w:rsid w:val="00B07AAF"/>
    <w:rsid w:val="00B07D92"/>
    <w:rsid w:val="00B10845"/>
    <w:rsid w:val="00B11A59"/>
    <w:rsid w:val="00B11EA4"/>
    <w:rsid w:val="00B11F07"/>
    <w:rsid w:val="00B14391"/>
    <w:rsid w:val="00B1557F"/>
    <w:rsid w:val="00B17B81"/>
    <w:rsid w:val="00B17DBE"/>
    <w:rsid w:val="00B212A3"/>
    <w:rsid w:val="00B233F8"/>
    <w:rsid w:val="00B237D4"/>
    <w:rsid w:val="00B238C4"/>
    <w:rsid w:val="00B25C5D"/>
    <w:rsid w:val="00B271A0"/>
    <w:rsid w:val="00B31ED9"/>
    <w:rsid w:val="00B3366C"/>
    <w:rsid w:val="00B33681"/>
    <w:rsid w:val="00B34FA1"/>
    <w:rsid w:val="00B355D7"/>
    <w:rsid w:val="00B40545"/>
    <w:rsid w:val="00B41775"/>
    <w:rsid w:val="00B418A1"/>
    <w:rsid w:val="00B42E85"/>
    <w:rsid w:val="00B431D3"/>
    <w:rsid w:val="00B44AA8"/>
    <w:rsid w:val="00B46675"/>
    <w:rsid w:val="00B4700B"/>
    <w:rsid w:val="00B479A6"/>
    <w:rsid w:val="00B47CF0"/>
    <w:rsid w:val="00B513DC"/>
    <w:rsid w:val="00B51FF6"/>
    <w:rsid w:val="00B520B4"/>
    <w:rsid w:val="00B534B3"/>
    <w:rsid w:val="00B55FAF"/>
    <w:rsid w:val="00B56623"/>
    <w:rsid w:val="00B605F8"/>
    <w:rsid w:val="00B620E3"/>
    <w:rsid w:val="00B622D6"/>
    <w:rsid w:val="00B65480"/>
    <w:rsid w:val="00B65A9A"/>
    <w:rsid w:val="00B65DEE"/>
    <w:rsid w:val="00B670B5"/>
    <w:rsid w:val="00B67FED"/>
    <w:rsid w:val="00B70220"/>
    <w:rsid w:val="00B711CA"/>
    <w:rsid w:val="00B72D0E"/>
    <w:rsid w:val="00B7399A"/>
    <w:rsid w:val="00B73D04"/>
    <w:rsid w:val="00B754BE"/>
    <w:rsid w:val="00B75664"/>
    <w:rsid w:val="00B75BE5"/>
    <w:rsid w:val="00B7661F"/>
    <w:rsid w:val="00B80A46"/>
    <w:rsid w:val="00B817B0"/>
    <w:rsid w:val="00B82722"/>
    <w:rsid w:val="00B82F64"/>
    <w:rsid w:val="00B83800"/>
    <w:rsid w:val="00B85CD6"/>
    <w:rsid w:val="00B86B35"/>
    <w:rsid w:val="00B8765A"/>
    <w:rsid w:val="00B9028F"/>
    <w:rsid w:val="00B9267B"/>
    <w:rsid w:val="00B92D39"/>
    <w:rsid w:val="00B93715"/>
    <w:rsid w:val="00B95C4F"/>
    <w:rsid w:val="00B95DFE"/>
    <w:rsid w:val="00B96EFE"/>
    <w:rsid w:val="00B976F5"/>
    <w:rsid w:val="00BA080E"/>
    <w:rsid w:val="00BA114C"/>
    <w:rsid w:val="00BA1322"/>
    <w:rsid w:val="00BA161E"/>
    <w:rsid w:val="00BA2FB4"/>
    <w:rsid w:val="00BA3591"/>
    <w:rsid w:val="00BA374D"/>
    <w:rsid w:val="00BA7164"/>
    <w:rsid w:val="00BA743E"/>
    <w:rsid w:val="00BB0A9F"/>
    <w:rsid w:val="00BB1FCA"/>
    <w:rsid w:val="00BB2827"/>
    <w:rsid w:val="00BB2FFA"/>
    <w:rsid w:val="00BB3103"/>
    <w:rsid w:val="00BB4CFD"/>
    <w:rsid w:val="00BB7A96"/>
    <w:rsid w:val="00BC1CE7"/>
    <w:rsid w:val="00BC1D91"/>
    <w:rsid w:val="00BC2411"/>
    <w:rsid w:val="00BC2EBD"/>
    <w:rsid w:val="00BC41FD"/>
    <w:rsid w:val="00BC5BB4"/>
    <w:rsid w:val="00BC6357"/>
    <w:rsid w:val="00BC7B3C"/>
    <w:rsid w:val="00BD0F56"/>
    <w:rsid w:val="00BD0F57"/>
    <w:rsid w:val="00BD161B"/>
    <w:rsid w:val="00BD1A10"/>
    <w:rsid w:val="00BD2C16"/>
    <w:rsid w:val="00BD3560"/>
    <w:rsid w:val="00BD4060"/>
    <w:rsid w:val="00BD54B5"/>
    <w:rsid w:val="00BD55CB"/>
    <w:rsid w:val="00BD5E6F"/>
    <w:rsid w:val="00BE0580"/>
    <w:rsid w:val="00BE0D27"/>
    <w:rsid w:val="00BE13E6"/>
    <w:rsid w:val="00BE1740"/>
    <w:rsid w:val="00BE1D37"/>
    <w:rsid w:val="00BE1DFC"/>
    <w:rsid w:val="00BE29E4"/>
    <w:rsid w:val="00BE40FB"/>
    <w:rsid w:val="00BE46CF"/>
    <w:rsid w:val="00BE54B6"/>
    <w:rsid w:val="00BE7018"/>
    <w:rsid w:val="00BE7B95"/>
    <w:rsid w:val="00BF1236"/>
    <w:rsid w:val="00BF1865"/>
    <w:rsid w:val="00BF3300"/>
    <w:rsid w:val="00BF4312"/>
    <w:rsid w:val="00BF47DC"/>
    <w:rsid w:val="00BF4B3E"/>
    <w:rsid w:val="00BF63BA"/>
    <w:rsid w:val="00BF69E4"/>
    <w:rsid w:val="00BF6CFB"/>
    <w:rsid w:val="00BF7AE3"/>
    <w:rsid w:val="00C008B2"/>
    <w:rsid w:val="00C0124A"/>
    <w:rsid w:val="00C0421E"/>
    <w:rsid w:val="00C059F0"/>
    <w:rsid w:val="00C05C28"/>
    <w:rsid w:val="00C06BA6"/>
    <w:rsid w:val="00C06D67"/>
    <w:rsid w:val="00C10916"/>
    <w:rsid w:val="00C10EEA"/>
    <w:rsid w:val="00C10F66"/>
    <w:rsid w:val="00C10F78"/>
    <w:rsid w:val="00C1210D"/>
    <w:rsid w:val="00C13340"/>
    <w:rsid w:val="00C13D3C"/>
    <w:rsid w:val="00C14FA0"/>
    <w:rsid w:val="00C15ED7"/>
    <w:rsid w:val="00C16D67"/>
    <w:rsid w:val="00C16FBB"/>
    <w:rsid w:val="00C17946"/>
    <w:rsid w:val="00C21151"/>
    <w:rsid w:val="00C21357"/>
    <w:rsid w:val="00C215B5"/>
    <w:rsid w:val="00C21D05"/>
    <w:rsid w:val="00C22AAC"/>
    <w:rsid w:val="00C22C28"/>
    <w:rsid w:val="00C24004"/>
    <w:rsid w:val="00C25B6B"/>
    <w:rsid w:val="00C25B92"/>
    <w:rsid w:val="00C2696F"/>
    <w:rsid w:val="00C26E6C"/>
    <w:rsid w:val="00C27969"/>
    <w:rsid w:val="00C27DF2"/>
    <w:rsid w:val="00C30EA4"/>
    <w:rsid w:val="00C31F02"/>
    <w:rsid w:val="00C32EB6"/>
    <w:rsid w:val="00C33D86"/>
    <w:rsid w:val="00C352B7"/>
    <w:rsid w:val="00C358DC"/>
    <w:rsid w:val="00C35F02"/>
    <w:rsid w:val="00C364C2"/>
    <w:rsid w:val="00C40278"/>
    <w:rsid w:val="00C409A8"/>
    <w:rsid w:val="00C40BE2"/>
    <w:rsid w:val="00C40D9A"/>
    <w:rsid w:val="00C4135B"/>
    <w:rsid w:val="00C41A82"/>
    <w:rsid w:val="00C42433"/>
    <w:rsid w:val="00C42D5A"/>
    <w:rsid w:val="00C43CC6"/>
    <w:rsid w:val="00C44D61"/>
    <w:rsid w:val="00C47248"/>
    <w:rsid w:val="00C50010"/>
    <w:rsid w:val="00C50219"/>
    <w:rsid w:val="00C503EC"/>
    <w:rsid w:val="00C52466"/>
    <w:rsid w:val="00C52D1A"/>
    <w:rsid w:val="00C5305C"/>
    <w:rsid w:val="00C5313F"/>
    <w:rsid w:val="00C539D6"/>
    <w:rsid w:val="00C53C66"/>
    <w:rsid w:val="00C554D5"/>
    <w:rsid w:val="00C56EAE"/>
    <w:rsid w:val="00C57B5A"/>
    <w:rsid w:val="00C605A6"/>
    <w:rsid w:val="00C6102D"/>
    <w:rsid w:val="00C612C8"/>
    <w:rsid w:val="00C617AC"/>
    <w:rsid w:val="00C62003"/>
    <w:rsid w:val="00C62336"/>
    <w:rsid w:val="00C62EC9"/>
    <w:rsid w:val="00C64371"/>
    <w:rsid w:val="00C6536B"/>
    <w:rsid w:val="00C65756"/>
    <w:rsid w:val="00C659B5"/>
    <w:rsid w:val="00C65D28"/>
    <w:rsid w:val="00C65DC7"/>
    <w:rsid w:val="00C65E07"/>
    <w:rsid w:val="00C6671C"/>
    <w:rsid w:val="00C6745C"/>
    <w:rsid w:val="00C6785B"/>
    <w:rsid w:val="00C678AB"/>
    <w:rsid w:val="00C678F9"/>
    <w:rsid w:val="00C70388"/>
    <w:rsid w:val="00C70CC0"/>
    <w:rsid w:val="00C744AC"/>
    <w:rsid w:val="00C75A72"/>
    <w:rsid w:val="00C76A58"/>
    <w:rsid w:val="00C77DF0"/>
    <w:rsid w:val="00C8069D"/>
    <w:rsid w:val="00C80EB3"/>
    <w:rsid w:val="00C813F3"/>
    <w:rsid w:val="00C81BA5"/>
    <w:rsid w:val="00C82099"/>
    <w:rsid w:val="00C83385"/>
    <w:rsid w:val="00C85325"/>
    <w:rsid w:val="00C85651"/>
    <w:rsid w:val="00C86BE2"/>
    <w:rsid w:val="00C87B49"/>
    <w:rsid w:val="00C9060D"/>
    <w:rsid w:val="00C90BCE"/>
    <w:rsid w:val="00C91463"/>
    <w:rsid w:val="00C92D1B"/>
    <w:rsid w:val="00C930AB"/>
    <w:rsid w:val="00C94C68"/>
    <w:rsid w:val="00C959E3"/>
    <w:rsid w:val="00C95CE4"/>
    <w:rsid w:val="00C9608E"/>
    <w:rsid w:val="00C9716D"/>
    <w:rsid w:val="00CA033F"/>
    <w:rsid w:val="00CA072F"/>
    <w:rsid w:val="00CA0A27"/>
    <w:rsid w:val="00CA23CB"/>
    <w:rsid w:val="00CA2930"/>
    <w:rsid w:val="00CA5A44"/>
    <w:rsid w:val="00CA62DF"/>
    <w:rsid w:val="00CA7A22"/>
    <w:rsid w:val="00CB00A8"/>
    <w:rsid w:val="00CB0686"/>
    <w:rsid w:val="00CB0870"/>
    <w:rsid w:val="00CB0C53"/>
    <w:rsid w:val="00CB45B0"/>
    <w:rsid w:val="00CB5033"/>
    <w:rsid w:val="00CB5569"/>
    <w:rsid w:val="00CB6690"/>
    <w:rsid w:val="00CB6966"/>
    <w:rsid w:val="00CB6A5C"/>
    <w:rsid w:val="00CB6F21"/>
    <w:rsid w:val="00CB6FF1"/>
    <w:rsid w:val="00CC23C5"/>
    <w:rsid w:val="00CC2D25"/>
    <w:rsid w:val="00CC3976"/>
    <w:rsid w:val="00CC447B"/>
    <w:rsid w:val="00CC4A54"/>
    <w:rsid w:val="00CC61F1"/>
    <w:rsid w:val="00CC6298"/>
    <w:rsid w:val="00CC6468"/>
    <w:rsid w:val="00CD065D"/>
    <w:rsid w:val="00CD1F20"/>
    <w:rsid w:val="00CD201F"/>
    <w:rsid w:val="00CD2676"/>
    <w:rsid w:val="00CD42E1"/>
    <w:rsid w:val="00CD54B3"/>
    <w:rsid w:val="00CD7D31"/>
    <w:rsid w:val="00CE1BC2"/>
    <w:rsid w:val="00CE2571"/>
    <w:rsid w:val="00CE26FB"/>
    <w:rsid w:val="00CE3499"/>
    <w:rsid w:val="00CE3C43"/>
    <w:rsid w:val="00CE4EE2"/>
    <w:rsid w:val="00CE5004"/>
    <w:rsid w:val="00CF045F"/>
    <w:rsid w:val="00CF1BEA"/>
    <w:rsid w:val="00CF2B4E"/>
    <w:rsid w:val="00CF32D5"/>
    <w:rsid w:val="00CF3F95"/>
    <w:rsid w:val="00CF42FE"/>
    <w:rsid w:val="00CF5375"/>
    <w:rsid w:val="00CF640F"/>
    <w:rsid w:val="00CF6580"/>
    <w:rsid w:val="00D00984"/>
    <w:rsid w:val="00D0140D"/>
    <w:rsid w:val="00D01CF0"/>
    <w:rsid w:val="00D02639"/>
    <w:rsid w:val="00D02F53"/>
    <w:rsid w:val="00D03043"/>
    <w:rsid w:val="00D033BA"/>
    <w:rsid w:val="00D040D6"/>
    <w:rsid w:val="00D047EE"/>
    <w:rsid w:val="00D05164"/>
    <w:rsid w:val="00D060A1"/>
    <w:rsid w:val="00D06695"/>
    <w:rsid w:val="00D07789"/>
    <w:rsid w:val="00D07D51"/>
    <w:rsid w:val="00D11A77"/>
    <w:rsid w:val="00D1370C"/>
    <w:rsid w:val="00D140FF"/>
    <w:rsid w:val="00D14BD1"/>
    <w:rsid w:val="00D15CEF"/>
    <w:rsid w:val="00D16054"/>
    <w:rsid w:val="00D16297"/>
    <w:rsid w:val="00D16481"/>
    <w:rsid w:val="00D1675A"/>
    <w:rsid w:val="00D17455"/>
    <w:rsid w:val="00D1770E"/>
    <w:rsid w:val="00D209BA"/>
    <w:rsid w:val="00D209C6"/>
    <w:rsid w:val="00D20A62"/>
    <w:rsid w:val="00D214C3"/>
    <w:rsid w:val="00D21710"/>
    <w:rsid w:val="00D2199D"/>
    <w:rsid w:val="00D2216D"/>
    <w:rsid w:val="00D22E4D"/>
    <w:rsid w:val="00D23842"/>
    <w:rsid w:val="00D23E97"/>
    <w:rsid w:val="00D248D1"/>
    <w:rsid w:val="00D24B8A"/>
    <w:rsid w:val="00D24CF4"/>
    <w:rsid w:val="00D2553B"/>
    <w:rsid w:val="00D257B6"/>
    <w:rsid w:val="00D2582C"/>
    <w:rsid w:val="00D27DC6"/>
    <w:rsid w:val="00D32551"/>
    <w:rsid w:val="00D32DD2"/>
    <w:rsid w:val="00D34887"/>
    <w:rsid w:val="00D35C4B"/>
    <w:rsid w:val="00D36799"/>
    <w:rsid w:val="00D3758E"/>
    <w:rsid w:val="00D37DE6"/>
    <w:rsid w:val="00D41AF9"/>
    <w:rsid w:val="00D43058"/>
    <w:rsid w:val="00D43E86"/>
    <w:rsid w:val="00D43FA1"/>
    <w:rsid w:val="00D45D81"/>
    <w:rsid w:val="00D460A0"/>
    <w:rsid w:val="00D46CA1"/>
    <w:rsid w:val="00D47377"/>
    <w:rsid w:val="00D47D2A"/>
    <w:rsid w:val="00D503C0"/>
    <w:rsid w:val="00D50E95"/>
    <w:rsid w:val="00D51437"/>
    <w:rsid w:val="00D53065"/>
    <w:rsid w:val="00D538C7"/>
    <w:rsid w:val="00D55BCA"/>
    <w:rsid w:val="00D55CF9"/>
    <w:rsid w:val="00D565C9"/>
    <w:rsid w:val="00D567EA"/>
    <w:rsid w:val="00D56CCA"/>
    <w:rsid w:val="00D571F0"/>
    <w:rsid w:val="00D571F9"/>
    <w:rsid w:val="00D57666"/>
    <w:rsid w:val="00D60876"/>
    <w:rsid w:val="00D63529"/>
    <w:rsid w:val="00D65435"/>
    <w:rsid w:val="00D672D9"/>
    <w:rsid w:val="00D70421"/>
    <w:rsid w:val="00D713BC"/>
    <w:rsid w:val="00D71E0C"/>
    <w:rsid w:val="00D71EBD"/>
    <w:rsid w:val="00D7205C"/>
    <w:rsid w:val="00D72EDE"/>
    <w:rsid w:val="00D7367C"/>
    <w:rsid w:val="00D74745"/>
    <w:rsid w:val="00D75CD2"/>
    <w:rsid w:val="00D764B6"/>
    <w:rsid w:val="00D77827"/>
    <w:rsid w:val="00D77A15"/>
    <w:rsid w:val="00D77B8E"/>
    <w:rsid w:val="00D77C8A"/>
    <w:rsid w:val="00D80D7F"/>
    <w:rsid w:val="00D814D7"/>
    <w:rsid w:val="00D817DB"/>
    <w:rsid w:val="00D818CB"/>
    <w:rsid w:val="00D82B2C"/>
    <w:rsid w:val="00D8395E"/>
    <w:rsid w:val="00D84885"/>
    <w:rsid w:val="00D85243"/>
    <w:rsid w:val="00D872DF"/>
    <w:rsid w:val="00D87441"/>
    <w:rsid w:val="00D901A4"/>
    <w:rsid w:val="00D9031A"/>
    <w:rsid w:val="00D910F4"/>
    <w:rsid w:val="00D918D6"/>
    <w:rsid w:val="00D922C2"/>
    <w:rsid w:val="00D92EC4"/>
    <w:rsid w:val="00D94CE1"/>
    <w:rsid w:val="00D95712"/>
    <w:rsid w:val="00D95948"/>
    <w:rsid w:val="00D95C6D"/>
    <w:rsid w:val="00D97C90"/>
    <w:rsid w:val="00DA034E"/>
    <w:rsid w:val="00DA078B"/>
    <w:rsid w:val="00DA0890"/>
    <w:rsid w:val="00DA0910"/>
    <w:rsid w:val="00DA111F"/>
    <w:rsid w:val="00DA1CD7"/>
    <w:rsid w:val="00DA309A"/>
    <w:rsid w:val="00DA3BC0"/>
    <w:rsid w:val="00DA4FD2"/>
    <w:rsid w:val="00DA5277"/>
    <w:rsid w:val="00DA5A90"/>
    <w:rsid w:val="00DA68BC"/>
    <w:rsid w:val="00DA78B1"/>
    <w:rsid w:val="00DB06E6"/>
    <w:rsid w:val="00DB0976"/>
    <w:rsid w:val="00DB13CE"/>
    <w:rsid w:val="00DB1748"/>
    <w:rsid w:val="00DB1824"/>
    <w:rsid w:val="00DB2C61"/>
    <w:rsid w:val="00DB418D"/>
    <w:rsid w:val="00DB4AD3"/>
    <w:rsid w:val="00DB4B2A"/>
    <w:rsid w:val="00DB4C2F"/>
    <w:rsid w:val="00DB4E5E"/>
    <w:rsid w:val="00DC041B"/>
    <w:rsid w:val="00DC0C40"/>
    <w:rsid w:val="00DC0D44"/>
    <w:rsid w:val="00DC20C2"/>
    <w:rsid w:val="00DC2C07"/>
    <w:rsid w:val="00DC3546"/>
    <w:rsid w:val="00DC376E"/>
    <w:rsid w:val="00DC61C2"/>
    <w:rsid w:val="00DC6897"/>
    <w:rsid w:val="00DC6FB9"/>
    <w:rsid w:val="00DC7A49"/>
    <w:rsid w:val="00DD0B1C"/>
    <w:rsid w:val="00DD1AD4"/>
    <w:rsid w:val="00DD1CBA"/>
    <w:rsid w:val="00DD1F09"/>
    <w:rsid w:val="00DD2F4B"/>
    <w:rsid w:val="00DD2FD5"/>
    <w:rsid w:val="00DD40A0"/>
    <w:rsid w:val="00DD4C97"/>
    <w:rsid w:val="00DD6A7E"/>
    <w:rsid w:val="00DD6B12"/>
    <w:rsid w:val="00DD6B82"/>
    <w:rsid w:val="00DD6ED9"/>
    <w:rsid w:val="00DD7922"/>
    <w:rsid w:val="00DE0043"/>
    <w:rsid w:val="00DE115F"/>
    <w:rsid w:val="00DE133C"/>
    <w:rsid w:val="00DE3FC6"/>
    <w:rsid w:val="00DE3FFD"/>
    <w:rsid w:val="00DE4CE8"/>
    <w:rsid w:val="00DE5EB4"/>
    <w:rsid w:val="00DE6434"/>
    <w:rsid w:val="00DE6592"/>
    <w:rsid w:val="00DE6D9D"/>
    <w:rsid w:val="00DF031A"/>
    <w:rsid w:val="00DF0A42"/>
    <w:rsid w:val="00DF0F8F"/>
    <w:rsid w:val="00DF113F"/>
    <w:rsid w:val="00DF1712"/>
    <w:rsid w:val="00DF2C7B"/>
    <w:rsid w:val="00DF3E03"/>
    <w:rsid w:val="00DF4444"/>
    <w:rsid w:val="00DF5742"/>
    <w:rsid w:val="00DF6699"/>
    <w:rsid w:val="00DF7125"/>
    <w:rsid w:val="00DF7CF5"/>
    <w:rsid w:val="00DF7D95"/>
    <w:rsid w:val="00E0061C"/>
    <w:rsid w:val="00E01088"/>
    <w:rsid w:val="00E015EA"/>
    <w:rsid w:val="00E01A9B"/>
    <w:rsid w:val="00E01B4C"/>
    <w:rsid w:val="00E02186"/>
    <w:rsid w:val="00E02536"/>
    <w:rsid w:val="00E02930"/>
    <w:rsid w:val="00E02EAA"/>
    <w:rsid w:val="00E032F4"/>
    <w:rsid w:val="00E033C3"/>
    <w:rsid w:val="00E040CE"/>
    <w:rsid w:val="00E041A5"/>
    <w:rsid w:val="00E04DD3"/>
    <w:rsid w:val="00E06930"/>
    <w:rsid w:val="00E07255"/>
    <w:rsid w:val="00E073C9"/>
    <w:rsid w:val="00E076A3"/>
    <w:rsid w:val="00E12017"/>
    <w:rsid w:val="00E1259E"/>
    <w:rsid w:val="00E12A66"/>
    <w:rsid w:val="00E13889"/>
    <w:rsid w:val="00E13CEA"/>
    <w:rsid w:val="00E13FCD"/>
    <w:rsid w:val="00E14001"/>
    <w:rsid w:val="00E14A1D"/>
    <w:rsid w:val="00E15201"/>
    <w:rsid w:val="00E16172"/>
    <w:rsid w:val="00E16377"/>
    <w:rsid w:val="00E16411"/>
    <w:rsid w:val="00E16A17"/>
    <w:rsid w:val="00E16A79"/>
    <w:rsid w:val="00E17A5E"/>
    <w:rsid w:val="00E20250"/>
    <w:rsid w:val="00E209BC"/>
    <w:rsid w:val="00E20A4D"/>
    <w:rsid w:val="00E20EC4"/>
    <w:rsid w:val="00E21B02"/>
    <w:rsid w:val="00E21B6C"/>
    <w:rsid w:val="00E2288B"/>
    <w:rsid w:val="00E244E3"/>
    <w:rsid w:val="00E251DD"/>
    <w:rsid w:val="00E259AC"/>
    <w:rsid w:val="00E25EEF"/>
    <w:rsid w:val="00E2606D"/>
    <w:rsid w:val="00E271CC"/>
    <w:rsid w:val="00E3127C"/>
    <w:rsid w:val="00E3167F"/>
    <w:rsid w:val="00E31FBF"/>
    <w:rsid w:val="00E321D4"/>
    <w:rsid w:val="00E32F65"/>
    <w:rsid w:val="00E332C4"/>
    <w:rsid w:val="00E33EB4"/>
    <w:rsid w:val="00E35495"/>
    <w:rsid w:val="00E3604A"/>
    <w:rsid w:val="00E3667D"/>
    <w:rsid w:val="00E3675B"/>
    <w:rsid w:val="00E37044"/>
    <w:rsid w:val="00E377D9"/>
    <w:rsid w:val="00E3799A"/>
    <w:rsid w:val="00E37E0F"/>
    <w:rsid w:val="00E40B35"/>
    <w:rsid w:val="00E40D8D"/>
    <w:rsid w:val="00E40F90"/>
    <w:rsid w:val="00E4328E"/>
    <w:rsid w:val="00E43DB3"/>
    <w:rsid w:val="00E43F20"/>
    <w:rsid w:val="00E443FF"/>
    <w:rsid w:val="00E45F4C"/>
    <w:rsid w:val="00E4698E"/>
    <w:rsid w:val="00E469B2"/>
    <w:rsid w:val="00E46CD5"/>
    <w:rsid w:val="00E46F30"/>
    <w:rsid w:val="00E502D4"/>
    <w:rsid w:val="00E5034A"/>
    <w:rsid w:val="00E52EC5"/>
    <w:rsid w:val="00E537BA"/>
    <w:rsid w:val="00E54162"/>
    <w:rsid w:val="00E56046"/>
    <w:rsid w:val="00E57EEA"/>
    <w:rsid w:val="00E62F50"/>
    <w:rsid w:val="00E63689"/>
    <w:rsid w:val="00E637A4"/>
    <w:rsid w:val="00E63CED"/>
    <w:rsid w:val="00E64563"/>
    <w:rsid w:val="00E64F8C"/>
    <w:rsid w:val="00E65B4A"/>
    <w:rsid w:val="00E65D91"/>
    <w:rsid w:val="00E65E10"/>
    <w:rsid w:val="00E662B9"/>
    <w:rsid w:val="00E67580"/>
    <w:rsid w:val="00E711A1"/>
    <w:rsid w:val="00E72B93"/>
    <w:rsid w:val="00E72D3E"/>
    <w:rsid w:val="00E7326E"/>
    <w:rsid w:val="00E7328D"/>
    <w:rsid w:val="00E74197"/>
    <w:rsid w:val="00E7515C"/>
    <w:rsid w:val="00E7525A"/>
    <w:rsid w:val="00E7634D"/>
    <w:rsid w:val="00E7644B"/>
    <w:rsid w:val="00E776A5"/>
    <w:rsid w:val="00E776AB"/>
    <w:rsid w:val="00E77EF3"/>
    <w:rsid w:val="00E81760"/>
    <w:rsid w:val="00E81F8F"/>
    <w:rsid w:val="00E8217A"/>
    <w:rsid w:val="00E82917"/>
    <w:rsid w:val="00E83E9F"/>
    <w:rsid w:val="00E84A45"/>
    <w:rsid w:val="00E85EC0"/>
    <w:rsid w:val="00E86221"/>
    <w:rsid w:val="00E86AE1"/>
    <w:rsid w:val="00E87B25"/>
    <w:rsid w:val="00E87C20"/>
    <w:rsid w:val="00E90167"/>
    <w:rsid w:val="00E90E0D"/>
    <w:rsid w:val="00E9489C"/>
    <w:rsid w:val="00E955D3"/>
    <w:rsid w:val="00E95747"/>
    <w:rsid w:val="00E95C20"/>
    <w:rsid w:val="00E96B2D"/>
    <w:rsid w:val="00E976DB"/>
    <w:rsid w:val="00EA0074"/>
    <w:rsid w:val="00EA0A03"/>
    <w:rsid w:val="00EA1559"/>
    <w:rsid w:val="00EA1858"/>
    <w:rsid w:val="00EA1BF2"/>
    <w:rsid w:val="00EA3377"/>
    <w:rsid w:val="00EA34C2"/>
    <w:rsid w:val="00EA3837"/>
    <w:rsid w:val="00EA38F5"/>
    <w:rsid w:val="00EA3D9C"/>
    <w:rsid w:val="00EA47FD"/>
    <w:rsid w:val="00EA4948"/>
    <w:rsid w:val="00EA5A57"/>
    <w:rsid w:val="00EA7FF5"/>
    <w:rsid w:val="00EB0545"/>
    <w:rsid w:val="00EB1295"/>
    <w:rsid w:val="00EB1429"/>
    <w:rsid w:val="00EB2719"/>
    <w:rsid w:val="00EB2C1A"/>
    <w:rsid w:val="00EB33F1"/>
    <w:rsid w:val="00EB73EF"/>
    <w:rsid w:val="00EB798F"/>
    <w:rsid w:val="00EB7CF1"/>
    <w:rsid w:val="00EC0E2B"/>
    <w:rsid w:val="00EC2072"/>
    <w:rsid w:val="00EC2A88"/>
    <w:rsid w:val="00EC2B6B"/>
    <w:rsid w:val="00EC4061"/>
    <w:rsid w:val="00EC48B2"/>
    <w:rsid w:val="00EC572F"/>
    <w:rsid w:val="00EC6490"/>
    <w:rsid w:val="00EC664F"/>
    <w:rsid w:val="00ED1752"/>
    <w:rsid w:val="00ED1DDD"/>
    <w:rsid w:val="00ED3D5D"/>
    <w:rsid w:val="00ED51A3"/>
    <w:rsid w:val="00ED6B74"/>
    <w:rsid w:val="00ED6FF7"/>
    <w:rsid w:val="00ED740D"/>
    <w:rsid w:val="00ED7706"/>
    <w:rsid w:val="00ED7DB4"/>
    <w:rsid w:val="00EE0548"/>
    <w:rsid w:val="00EE10F2"/>
    <w:rsid w:val="00EE1226"/>
    <w:rsid w:val="00EE1CB1"/>
    <w:rsid w:val="00EE2417"/>
    <w:rsid w:val="00EE5466"/>
    <w:rsid w:val="00EE5DD7"/>
    <w:rsid w:val="00EE6A82"/>
    <w:rsid w:val="00EF1C38"/>
    <w:rsid w:val="00EF1DAB"/>
    <w:rsid w:val="00EF1EFB"/>
    <w:rsid w:val="00EF2D96"/>
    <w:rsid w:val="00EF2E12"/>
    <w:rsid w:val="00EF3513"/>
    <w:rsid w:val="00EF385B"/>
    <w:rsid w:val="00EF4A6B"/>
    <w:rsid w:val="00EF5710"/>
    <w:rsid w:val="00EF69BB"/>
    <w:rsid w:val="00EF6A34"/>
    <w:rsid w:val="00EF783A"/>
    <w:rsid w:val="00F00EA8"/>
    <w:rsid w:val="00F01140"/>
    <w:rsid w:val="00F02DAA"/>
    <w:rsid w:val="00F0315C"/>
    <w:rsid w:val="00F04E9C"/>
    <w:rsid w:val="00F05670"/>
    <w:rsid w:val="00F06468"/>
    <w:rsid w:val="00F067F4"/>
    <w:rsid w:val="00F07116"/>
    <w:rsid w:val="00F100C0"/>
    <w:rsid w:val="00F116C6"/>
    <w:rsid w:val="00F1394E"/>
    <w:rsid w:val="00F1438E"/>
    <w:rsid w:val="00F1740B"/>
    <w:rsid w:val="00F207C7"/>
    <w:rsid w:val="00F22051"/>
    <w:rsid w:val="00F229DE"/>
    <w:rsid w:val="00F231DB"/>
    <w:rsid w:val="00F251D0"/>
    <w:rsid w:val="00F25299"/>
    <w:rsid w:val="00F25642"/>
    <w:rsid w:val="00F25CFE"/>
    <w:rsid w:val="00F2613D"/>
    <w:rsid w:val="00F27D74"/>
    <w:rsid w:val="00F3114F"/>
    <w:rsid w:val="00F31434"/>
    <w:rsid w:val="00F31740"/>
    <w:rsid w:val="00F32122"/>
    <w:rsid w:val="00F33132"/>
    <w:rsid w:val="00F33478"/>
    <w:rsid w:val="00F36870"/>
    <w:rsid w:val="00F36971"/>
    <w:rsid w:val="00F42380"/>
    <w:rsid w:val="00F43359"/>
    <w:rsid w:val="00F43504"/>
    <w:rsid w:val="00F43664"/>
    <w:rsid w:val="00F4434C"/>
    <w:rsid w:val="00F44BCE"/>
    <w:rsid w:val="00F44DEE"/>
    <w:rsid w:val="00F45D6D"/>
    <w:rsid w:val="00F45FAA"/>
    <w:rsid w:val="00F460E7"/>
    <w:rsid w:val="00F50C0D"/>
    <w:rsid w:val="00F50FA8"/>
    <w:rsid w:val="00F51034"/>
    <w:rsid w:val="00F51567"/>
    <w:rsid w:val="00F51ACE"/>
    <w:rsid w:val="00F52AE2"/>
    <w:rsid w:val="00F549A7"/>
    <w:rsid w:val="00F54A32"/>
    <w:rsid w:val="00F551E8"/>
    <w:rsid w:val="00F551EE"/>
    <w:rsid w:val="00F55341"/>
    <w:rsid w:val="00F55DC3"/>
    <w:rsid w:val="00F56889"/>
    <w:rsid w:val="00F56A2B"/>
    <w:rsid w:val="00F56B2A"/>
    <w:rsid w:val="00F60C2B"/>
    <w:rsid w:val="00F60F07"/>
    <w:rsid w:val="00F618C5"/>
    <w:rsid w:val="00F6274D"/>
    <w:rsid w:val="00F6336B"/>
    <w:rsid w:val="00F634E3"/>
    <w:rsid w:val="00F6447F"/>
    <w:rsid w:val="00F64A86"/>
    <w:rsid w:val="00F659D8"/>
    <w:rsid w:val="00F65D97"/>
    <w:rsid w:val="00F66A17"/>
    <w:rsid w:val="00F66FA6"/>
    <w:rsid w:val="00F6732E"/>
    <w:rsid w:val="00F70315"/>
    <w:rsid w:val="00F717C1"/>
    <w:rsid w:val="00F748F7"/>
    <w:rsid w:val="00F75647"/>
    <w:rsid w:val="00F768D6"/>
    <w:rsid w:val="00F776E1"/>
    <w:rsid w:val="00F80483"/>
    <w:rsid w:val="00F816D5"/>
    <w:rsid w:val="00F81775"/>
    <w:rsid w:val="00F81847"/>
    <w:rsid w:val="00F81919"/>
    <w:rsid w:val="00F828C8"/>
    <w:rsid w:val="00F83FA1"/>
    <w:rsid w:val="00F84607"/>
    <w:rsid w:val="00F85F6D"/>
    <w:rsid w:val="00F87474"/>
    <w:rsid w:val="00F9066B"/>
    <w:rsid w:val="00F90D0F"/>
    <w:rsid w:val="00F90E93"/>
    <w:rsid w:val="00F91FDE"/>
    <w:rsid w:val="00F9298E"/>
    <w:rsid w:val="00F92D61"/>
    <w:rsid w:val="00F944E6"/>
    <w:rsid w:val="00F95886"/>
    <w:rsid w:val="00F958E8"/>
    <w:rsid w:val="00F96A6B"/>
    <w:rsid w:val="00FA020E"/>
    <w:rsid w:val="00FA1AA8"/>
    <w:rsid w:val="00FA1BBC"/>
    <w:rsid w:val="00FA2C66"/>
    <w:rsid w:val="00FA2DAD"/>
    <w:rsid w:val="00FA338F"/>
    <w:rsid w:val="00FA3609"/>
    <w:rsid w:val="00FA4BC6"/>
    <w:rsid w:val="00FA5EA3"/>
    <w:rsid w:val="00FA6883"/>
    <w:rsid w:val="00FA7205"/>
    <w:rsid w:val="00FA7501"/>
    <w:rsid w:val="00FA7A4B"/>
    <w:rsid w:val="00FB3E77"/>
    <w:rsid w:val="00FB431E"/>
    <w:rsid w:val="00FB550D"/>
    <w:rsid w:val="00FB5796"/>
    <w:rsid w:val="00FB5C85"/>
    <w:rsid w:val="00FB6DC0"/>
    <w:rsid w:val="00FB7AAF"/>
    <w:rsid w:val="00FB7AEE"/>
    <w:rsid w:val="00FB7D01"/>
    <w:rsid w:val="00FC0CBC"/>
    <w:rsid w:val="00FC3085"/>
    <w:rsid w:val="00FC3C36"/>
    <w:rsid w:val="00FC4A0B"/>
    <w:rsid w:val="00FC5D55"/>
    <w:rsid w:val="00FC6333"/>
    <w:rsid w:val="00FC7067"/>
    <w:rsid w:val="00FD12E3"/>
    <w:rsid w:val="00FD1615"/>
    <w:rsid w:val="00FD2986"/>
    <w:rsid w:val="00FD47F8"/>
    <w:rsid w:val="00FD4E86"/>
    <w:rsid w:val="00FD560C"/>
    <w:rsid w:val="00FD60EC"/>
    <w:rsid w:val="00FD68CB"/>
    <w:rsid w:val="00FE043C"/>
    <w:rsid w:val="00FE0859"/>
    <w:rsid w:val="00FE12FB"/>
    <w:rsid w:val="00FE148A"/>
    <w:rsid w:val="00FE2ABA"/>
    <w:rsid w:val="00FE3043"/>
    <w:rsid w:val="00FE323C"/>
    <w:rsid w:val="00FE47DD"/>
    <w:rsid w:val="00FE4957"/>
    <w:rsid w:val="00FE4AEB"/>
    <w:rsid w:val="00FE58F1"/>
    <w:rsid w:val="00FE60C8"/>
    <w:rsid w:val="00FE6497"/>
    <w:rsid w:val="00FE67D5"/>
    <w:rsid w:val="00FE6BAF"/>
    <w:rsid w:val="00FE6D6E"/>
    <w:rsid w:val="00FE74ED"/>
    <w:rsid w:val="00FE7E82"/>
    <w:rsid w:val="00FF026D"/>
    <w:rsid w:val="00FF054F"/>
    <w:rsid w:val="00FF080F"/>
    <w:rsid w:val="00FF19B5"/>
    <w:rsid w:val="00FF4DD1"/>
    <w:rsid w:val="00FF51B1"/>
    <w:rsid w:val="00FF6A13"/>
    <w:rsid w:val="00FF6B26"/>
    <w:rsid w:val="00FF716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778EF1"/>
  <w15:chartTrackingRefBased/>
  <w15:docId w15:val="{6E8AA292-02C7-4C73-8FB7-0C80B97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33A1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character" w:styleId="ad">
    <w:name w:val="annotation reference"/>
    <w:uiPriority w:val="99"/>
    <w:semiHidden/>
    <w:unhideWhenUsed/>
    <w:rsid w:val="00CC64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468"/>
  </w:style>
  <w:style w:type="character" w:customStyle="1" w:styleId="af">
    <w:name w:val="註解文字 字元"/>
    <w:link w:val="ae"/>
    <w:uiPriority w:val="99"/>
    <w:semiHidden/>
    <w:rsid w:val="00CC6468"/>
    <w:rPr>
      <w:rFonts w:ascii="Times New Roman" w:hAnsi="Times New Roman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468"/>
    <w:rPr>
      <w:b/>
      <w:bCs/>
    </w:rPr>
  </w:style>
  <w:style w:type="character" w:customStyle="1" w:styleId="af1">
    <w:name w:val="註解主旨 字元"/>
    <w:link w:val="af0"/>
    <w:uiPriority w:val="99"/>
    <w:semiHidden/>
    <w:rsid w:val="00CC6468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rsid w:val="00C53C66"/>
  </w:style>
  <w:style w:type="character" w:customStyle="1" w:styleId="hps">
    <w:name w:val="hps"/>
    <w:rsid w:val="00C53C66"/>
  </w:style>
  <w:style w:type="paragraph" w:styleId="af2">
    <w:name w:val="Revision"/>
    <w:hidden/>
    <w:uiPriority w:val="99"/>
    <w:semiHidden/>
    <w:rsid w:val="003501C1"/>
    <w:rPr>
      <w:rFonts w:ascii="Times New Roman" w:hAnsi="Times New Roman"/>
      <w:sz w:val="24"/>
      <w:szCs w:val="24"/>
      <w:lang w:eastAsia="en-US"/>
    </w:rPr>
  </w:style>
  <w:style w:type="character" w:styleId="af3">
    <w:name w:val="Emphasis"/>
    <w:uiPriority w:val="20"/>
    <w:qFormat/>
    <w:rsid w:val="00E3167F"/>
    <w:rPr>
      <w:i/>
      <w:iCs/>
    </w:rPr>
  </w:style>
  <w:style w:type="character" w:customStyle="1" w:styleId="st1">
    <w:name w:val="st1"/>
    <w:rsid w:val="00310031"/>
  </w:style>
  <w:style w:type="paragraph" w:customStyle="1" w:styleId="Text">
    <w:name w:val="Text"/>
    <w:basedOn w:val="a"/>
    <w:rsid w:val="002B50FE"/>
    <w:pPr>
      <w:spacing w:after="200"/>
    </w:pPr>
    <w:rPr>
      <w:rFonts w:ascii="Arial" w:hAnsi="Arial" w:cs="Arial"/>
      <w:sz w:val="20"/>
      <w:szCs w:val="20"/>
      <w:lang w:val="de-DE"/>
    </w:rPr>
  </w:style>
  <w:style w:type="paragraph" w:styleId="af4">
    <w:name w:val="Plain Text"/>
    <w:basedOn w:val="a"/>
    <w:link w:val="af5"/>
    <w:uiPriority w:val="99"/>
    <w:rsid w:val="002B50FE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5">
    <w:name w:val="純文字 字元"/>
    <w:link w:val="af4"/>
    <w:uiPriority w:val="99"/>
    <w:rsid w:val="002B50FE"/>
    <w:rPr>
      <w:rFonts w:ascii="Courier New" w:eastAsia="MS Mincho" w:hAnsi="Courier New" w:cs="Courier New"/>
      <w:lang w:eastAsia="ja-JP"/>
    </w:rPr>
  </w:style>
  <w:style w:type="paragraph" w:customStyle="1" w:styleId="Default">
    <w:name w:val="Default"/>
    <w:rsid w:val="002F5B95"/>
    <w:pPr>
      <w:widowControl w:val="0"/>
      <w:autoSpaceDE w:val="0"/>
      <w:autoSpaceDN w:val="0"/>
      <w:adjustRightInd w:val="0"/>
    </w:pPr>
    <w:rPr>
      <w:rFonts w:ascii="微軟正黑體U.." w:eastAsia="微軟正黑體U.." w:cs="微軟正黑體U.."/>
      <w:color w:val="000000"/>
      <w:sz w:val="24"/>
      <w:szCs w:val="24"/>
    </w:rPr>
  </w:style>
  <w:style w:type="character" w:customStyle="1" w:styleId="apple-style-span">
    <w:name w:val="apple-style-span"/>
    <w:rsid w:val="00FB6DC0"/>
  </w:style>
  <w:style w:type="character" w:customStyle="1" w:styleId="apple-converted-space">
    <w:name w:val="apple-converted-space"/>
    <w:rsid w:val="00D56CCA"/>
  </w:style>
  <w:style w:type="table" w:styleId="af6">
    <w:name w:val="Table Grid"/>
    <w:basedOn w:val="a1"/>
    <w:uiPriority w:val="59"/>
    <w:rsid w:val="002B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2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6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11FC-09E9-470D-A72E-D31EF0FEDA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D88180-C56C-4261-AB29-32B7E9AD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D61D7-48AE-4D6A-8984-7F207D893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AA98A7-A974-466C-B330-456A90D9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>Delta Electronics, Inc.</Company>
  <LinksUpToDate>false</LinksUpToDate>
  <CharactersWithSpaces>2568</CharactersWithSpaces>
  <SharedDoc>false</SharedDoc>
  <HLinks>
    <vt:vector size="18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http://www.deltaww.com/ia_tw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MAGGIE.YANG 楊旻齊</dc:creator>
  <cp:keywords/>
  <cp:lastModifiedBy>WENDY.SHIH 施昀廷</cp:lastModifiedBy>
  <cp:revision>2</cp:revision>
  <cp:lastPrinted>2019-08-15T07:16:00Z</cp:lastPrinted>
  <dcterms:created xsi:type="dcterms:W3CDTF">2019-10-21T10:08:00Z</dcterms:created>
  <dcterms:modified xsi:type="dcterms:W3CDTF">2019-10-21T10:08:00Z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