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C54" w:rsidRPr="00A33EAD" w:rsidRDefault="00A33EAD" w:rsidP="00A33EAD">
      <w:pPr>
        <w:snapToGrid w:val="0"/>
        <w:spacing w:line="400" w:lineRule="exact"/>
        <w:jc w:val="center"/>
        <w:rPr>
          <w:rFonts w:eastAsia="標楷體"/>
          <w:b/>
          <w:bCs/>
          <w:color w:val="000000" w:themeColor="text1"/>
          <w:sz w:val="28"/>
          <w:szCs w:val="28"/>
          <w:lang w:val="en-GB" w:eastAsia="zh-TW"/>
        </w:rPr>
      </w:pPr>
      <w:r w:rsidRPr="00A33EAD">
        <w:rPr>
          <w:rStyle w:val="ae"/>
          <w:rFonts w:eastAsia="標楷體"/>
          <w:color w:val="000000" w:themeColor="text1"/>
          <w:sz w:val="28"/>
          <w:szCs w:val="28"/>
          <w:lang w:val="en-GB" w:eastAsia="zh-TW"/>
        </w:rPr>
        <w:t>台達於</w:t>
      </w:r>
      <w:r w:rsidRPr="00A33EAD">
        <w:rPr>
          <w:rStyle w:val="ae"/>
          <w:rFonts w:eastAsia="標楷體"/>
          <w:color w:val="000000" w:themeColor="text1"/>
          <w:sz w:val="28"/>
          <w:szCs w:val="28"/>
          <w:lang w:val="en-GB" w:eastAsia="zh-TW"/>
        </w:rPr>
        <w:t>CES 2017</w:t>
      </w:r>
      <w:r w:rsidRPr="00A33EAD">
        <w:rPr>
          <w:rStyle w:val="ae"/>
          <w:rFonts w:eastAsia="標楷體"/>
          <w:color w:val="000000" w:themeColor="text1"/>
          <w:sz w:val="28"/>
          <w:szCs w:val="28"/>
          <w:lang w:val="en-GB" w:eastAsia="zh-TW"/>
        </w:rPr>
        <w:t>發表全系列</w:t>
      </w:r>
      <w:r w:rsidRPr="00A33EAD">
        <w:rPr>
          <w:rStyle w:val="ae"/>
          <w:rFonts w:eastAsia="標楷體"/>
          <w:color w:val="000000" w:themeColor="text1"/>
          <w:sz w:val="28"/>
          <w:szCs w:val="28"/>
          <w:lang w:val="en-GB" w:eastAsia="zh-TW"/>
        </w:rPr>
        <w:t>Vivitek</w:t>
      </w:r>
      <w:r w:rsidRPr="00A33EAD">
        <w:rPr>
          <w:rStyle w:val="ae"/>
          <w:rFonts w:eastAsia="標楷體"/>
          <w:color w:val="000000" w:themeColor="text1"/>
          <w:sz w:val="28"/>
          <w:szCs w:val="28"/>
          <w:lang w:val="en-GB" w:eastAsia="zh-TW"/>
        </w:rPr>
        <w:t>新產品與</w:t>
      </w:r>
      <w:r w:rsidRPr="00A33EAD">
        <w:rPr>
          <w:rStyle w:val="ae"/>
          <w:rFonts w:eastAsia="標楷體"/>
          <w:color w:val="000000" w:themeColor="text1"/>
          <w:sz w:val="28"/>
          <w:szCs w:val="28"/>
          <w:lang w:val="en-GB" w:eastAsia="zh-TW"/>
        </w:rPr>
        <w:t xml:space="preserve"> </w:t>
      </w:r>
      <w:proofErr w:type="spellStart"/>
      <w:r w:rsidRPr="00A33EAD">
        <w:rPr>
          <w:rStyle w:val="ae"/>
          <w:rFonts w:eastAsia="標楷體"/>
          <w:color w:val="000000" w:themeColor="text1"/>
          <w:sz w:val="28"/>
          <w:szCs w:val="28"/>
          <w:lang w:val="en-GB" w:eastAsia="zh-TW"/>
        </w:rPr>
        <w:t>NovoAssured</w:t>
      </w:r>
      <w:proofErr w:type="spellEnd"/>
      <w:r w:rsidRPr="00A33EAD">
        <w:rPr>
          <w:rStyle w:val="ae"/>
          <w:rFonts w:eastAsia="標楷體"/>
          <w:color w:val="000000" w:themeColor="text1"/>
          <w:sz w:val="28"/>
          <w:szCs w:val="28"/>
          <w:lang w:val="en-GB" w:eastAsia="zh-TW"/>
        </w:rPr>
        <w:t>學習計畫</w:t>
      </w:r>
    </w:p>
    <w:p w:rsidR="009C0537" w:rsidRPr="00101E71" w:rsidRDefault="009C0537" w:rsidP="009C0537">
      <w:pPr>
        <w:adjustRightInd w:val="0"/>
        <w:snapToGrid w:val="0"/>
        <w:spacing w:before="180" w:line="240" w:lineRule="atLeast"/>
        <w:ind w:leftChars="100" w:left="240"/>
        <w:jc w:val="right"/>
        <w:rPr>
          <w:rFonts w:ascii="Arial" w:eastAsia="標楷體" w:hAnsi="Arial" w:cs="Arial"/>
          <w:color w:val="000000"/>
          <w:sz w:val="22"/>
          <w:szCs w:val="22"/>
          <w:lang w:eastAsia="zh-TW"/>
        </w:rPr>
      </w:pPr>
      <w:r w:rsidRPr="00101E71">
        <w:rPr>
          <w:rFonts w:ascii="Arial" w:eastAsia="標楷體" w:hAnsi="Arial" w:cs="Arial"/>
          <w:color w:val="000000"/>
          <w:sz w:val="22"/>
          <w:szCs w:val="22"/>
          <w:lang w:eastAsia="zh-TW"/>
        </w:rPr>
        <w:t>發佈單位：台達電子</w:t>
      </w:r>
    </w:p>
    <w:p w:rsidR="00A33EAD" w:rsidRPr="001A129E" w:rsidRDefault="009C0537" w:rsidP="009C0537">
      <w:pPr>
        <w:adjustRightInd w:val="0"/>
        <w:snapToGrid w:val="0"/>
        <w:spacing w:line="240" w:lineRule="atLeast"/>
        <w:ind w:leftChars="100" w:left="240" w:firstLine="480"/>
        <w:jc w:val="right"/>
        <w:rPr>
          <w:rFonts w:ascii="Arial" w:eastAsia="標楷體" w:hAnsi="Arial" w:cs="Arial"/>
          <w:sz w:val="22"/>
          <w:szCs w:val="22"/>
          <w:lang w:eastAsia="zh-TW"/>
        </w:rPr>
      </w:pPr>
      <w:r w:rsidRPr="001A129E">
        <w:rPr>
          <w:rFonts w:ascii="Arial" w:eastAsia="標楷體" w:hAnsi="Arial" w:cs="Arial"/>
          <w:sz w:val="22"/>
          <w:szCs w:val="22"/>
          <w:lang w:eastAsia="zh-TW"/>
        </w:rPr>
        <w:t>發佈日期：民國</w:t>
      </w:r>
      <w:r w:rsidRPr="001A129E">
        <w:rPr>
          <w:rFonts w:ascii="Arial" w:eastAsia="標楷體" w:hAnsi="Arial" w:cs="Arial"/>
          <w:sz w:val="22"/>
          <w:szCs w:val="22"/>
          <w:lang w:eastAsia="zh-TW"/>
        </w:rPr>
        <w:t>10</w:t>
      </w:r>
      <w:r w:rsidRPr="001A129E">
        <w:rPr>
          <w:rFonts w:ascii="Arial" w:eastAsia="標楷體" w:hAnsi="Arial" w:cs="Arial" w:hint="eastAsia"/>
          <w:sz w:val="22"/>
          <w:szCs w:val="22"/>
          <w:lang w:eastAsia="zh-TW"/>
        </w:rPr>
        <w:t>6</w:t>
      </w:r>
      <w:r w:rsidRPr="001A129E">
        <w:rPr>
          <w:rFonts w:ascii="Arial" w:eastAsia="標楷體" w:hAnsi="Arial" w:cs="Arial"/>
          <w:sz w:val="22"/>
          <w:szCs w:val="22"/>
          <w:lang w:eastAsia="zh-TW"/>
        </w:rPr>
        <w:t>年</w:t>
      </w:r>
      <w:r w:rsidRPr="001A129E">
        <w:rPr>
          <w:rFonts w:ascii="Arial" w:eastAsia="標楷體" w:hAnsi="Arial" w:cs="Arial" w:hint="eastAsia"/>
          <w:sz w:val="22"/>
          <w:szCs w:val="22"/>
          <w:lang w:eastAsia="zh-TW"/>
        </w:rPr>
        <w:t>1</w:t>
      </w:r>
      <w:r w:rsidRPr="001A129E">
        <w:rPr>
          <w:rFonts w:ascii="Arial" w:eastAsia="標楷體" w:hAnsi="Arial" w:cs="Arial"/>
          <w:sz w:val="22"/>
          <w:szCs w:val="22"/>
          <w:lang w:eastAsia="zh-TW"/>
        </w:rPr>
        <w:t>月</w:t>
      </w:r>
      <w:r w:rsidRPr="001A129E">
        <w:rPr>
          <w:rFonts w:ascii="Arial" w:eastAsia="標楷體" w:hAnsi="Arial" w:cs="Arial" w:hint="eastAsia"/>
          <w:sz w:val="22"/>
          <w:szCs w:val="22"/>
          <w:lang w:eastAsia="zh-TW"/>
        </w:rPr>
        <w:t>5</w:t>
      </w:r>
      <w:r w:rsidRPr="001A129E">
        <w:rPr>
          <w:rFonts w:ascii="Arial" w:eastAsia="標楷體" w:hAnsi="Arial" w:cs="Arial"/>
          <w:sz w:val="22"/>
          <w:szCs w:val="22"/>
          <w:lang w:eastAsia="zh-TW"/>
        </w:rPr>
        <w:t>日</w:t>
      </w:r>
    </w:p>
    <w:p w:rsidR="00603A59" w:rsidRPr="001A129E" w:rsidRDefault="00603A59" w:rsidP="00EB66FD">
      <w:pPr>
        <w:pStyle w:val="af6"/>
        <w:jc w:val="both"/>
        <w:rPr>
          <w:rFonts w:ascii="Times New Roman" w:eastAsia="標楷體" w:hAnsi="Times New Roman"/>
          <w:sz w:val="24"/>
          <w:szCs w:val="24"/>
          <w:lang w:val="en-GB"/>
        </w:rPr>
      </w:pPr>
    </w:p>
    <w:p w:rsidR="00A33EAD" w:rsidRPr="001A129E" w:rsidRDefault="00A33EAD" w:rsidP="008C784D">
      <w:pPr>
        <w:spacing w:line="320" w:lineRule="exact"/>
        <w:jc w:val="both"/>
        <w:rPr>
          <w:rFonts w:eastAsia="標楷體"/>
          <w:lang w:eastAsia="zh-TW"/>
        </w:rPr>
      </w:pPr>
      <w:r w:rsidRPr="001A129E">
        <w:rPr>
          <w:rFonts w:eastAsia="標楷體"/>
          <w:lang w:eastAsia="zh-TW"/>
        </w:rPr>
        <w:t>全球電源管理及散熱解決方案的領導者台達於今日發表</w:t>
      </w:r>
      <w:r w:rsidRPr="001A129E">
        <w:rPr>
          <w:rFonts w:eastAsia="標楷體"/>
          <w:lang w:eastAsia="zh-TW"/>
        </w:rPr>
        <w:t>Vivitek</w:t>
      </w:r>
      <w:r w:rsidRPr="001A129E">
        <w:rPr>
          <w:rFonts w:eastAsia="標楷體"/>
          <w:lang w:eastAsia="zh-TW"/>
        </w:rPr>
        <w:t>全系列新產品</w:t>
      </w:r>
      <w:r w:rsidRPr="001A129E">
        <w:rPr>
          <w:rFonts w:eastAsia="標楷體" w:hint="eastAsia"/>
          <w:lang w:eastAsia="zh-TW"/>
        </w:rPr>
        <w:t>與解決方案</w:t>
      </w:r>
      <w:r w:rsidRPr="001A129E">
        <w:rPr>
          <w:rFonts w:eastAsia="標楷體"/>
          <w:lang w:eastAsia="zh-TW"/>
        </w:rPr>
        <w:t>，包括</w:t>
      </w:r>
      <w:proofErr w:type="spellStart"/>
      <w:r w:rsidRPr="001A129E">
        <w:rPr>
          <w:rFonts w:eastAsia="標楷體"/>
          <w:lang w:eastAsia="zh-TW"/>
        </w:rPr>
        <w:t>NovoConnect</w:t>
      </w:r>
      <w:proofErr w:type="spellEnd"/>
      <w:r w:rsidRPr="001A129E">
        <w:rPr>
          <w:rFonts w:eastAsia="標楷體"/>
          <w:lang w:eastAsia="zh-TW"/>
        </w:rPr>
        <w:t>系列</w:t>
      </w:r>
      <w:r w:rsidR="00822630" w:rsidRPr="001A129E">
        <w:rPr>
          <w:rFonts w:eastAsia="標楷體"/>
          <w:lang w:eastAsia="zh-TW"/>
        </w:rPr>
        <w:t>產品</w:t>
      </w:r>
      <w:r w:rsidRPr="001A129E">
        <w:rPr>
          <w:rFonts w:eastAsia="標楷體"/>
          <w:lang w:eastAsia="zh-TW"/>
        </w:rPr>
        <w:t>的無線協</w:t>
      </w:r>
      <w:r w:rsidR="00822630" w:rsidRPr="001A129E">
        <w:rPr>
          <w:rFonts w:eastAsia="標楷體" w:hint="eastAsia"/>
          <w:lang w:eastAsia="zh-TW"/>
        </w:rPr>
        <w:t>作</w:t>
      </w:r>
      <w:r w:rsidRPr="001A129E">
        <w:rPr>
          <w:rFonts w:eastAsia="標楷體"/>
          <w:lang w:eastAsia="zh-TW"/>
        </w:rPr>
        <w:t>系統</w:t>
      </w:r>
      <w:proofErr w:type="spellStart"/>
      <w:r w:rsidRPr="001A129E">
        <w:rPr>
          <w:rFonts w:eastAsia="標楷體"/>
          <w:lang w:eastAsia="zh-TW"/>
        </w:rPr>
        <w:t>NovoEnterprise</w:t>
      </w:r>
      <w:proofErr w:type="spellEnd"/>
      <w:r w:rsidRPr="001A129E">
        <w:rPr>
          <w:rFonts w:eastAsia="標楷體"/>
          <w:lang w:eastAsia="zh-TW"/>
        </w:rPr>
        <w:t>和</w:t>
      </w:r>
      <w:proofErr w:type="spellStart"/>
      <w:r w:rsidRPr="001A129E">
        <w:rPr>
          <w:rFonts w:eastAsia="標楷體"/>
          <w:lang w:eastAsia="zh-TW"/>
        </w:rPr>
        <w:t>NovoTouch</w:t>
      </w:r>
      <w:proofErr w:type="spellEnd"/>
      <w:r w:rsidRPr="001A129E">
        <w:rPr>
          <w:rFonts w:eastAsia="標楷體"/>
          <w:lang w:eastAsia="zh-TW"/>
        </w:rPr>
        <w:t>，以及</w:t>
      </w:r>
      <w:r w:rsidR="00822630" w:rsidRPr="001A129E">
        <w:rPr>
          <w:rFonts w:eastAsia="標楷體"/>
          <w:lang w:eastAsia="zh-TW"/>
        </w:rPr>
        <w:t>數位</w:t>
      </w:r>
      <w:r w:rsidRPr="001A129E">
        <w:rPr>
          <w:rFonts w:eastAsia="標楷體"/>
          <w:lang w:eastAsia="zh-TW"/>
        </w:rPr>
        <w:t>電子看板解決方案</w:t>
      </w:r>
      <w:r w:rsidRPr="001A129E">
        <w:rPr>
          <w:rFonts w:eastAsia="標楷體"/>
          <w:lang w:eastAsia="zh-TW"/>
        </w:rPr>
        <w:t>NovoDS4K</w:t>
      </w:r>
      <w:r w:rsidR="00C95939">
        <w:rPr>
          <w:rFonts w:eastAsia="標楷體" w:hint="eastAsia"/>
          <w:lang w:eastAsia="zh-TW"/>
        </w:rPr>
        <w:t>。</w:t>
      </w:r>
      <w:proofErr w:type="spellStart"/>
      <w:r w:rsidR="00C95939" w:rsidRPr="00CF0B59">
        <w:rPr>
          <w:rFonts w:eastAsia="標楷體"/>
          <w:lang w:eastAsia="zh-TW"/>
        </w:rPr>
        <w:t>NovoEnterprise</w:t>
      </w:r>
      <w:proofErr w:type="spellEnd"/>
      <w:r w:rsidR="00EC2E2E" w:rsidRPr="00CF0B59">
        <w:rPr>
          <w:rFonts w:eastAsia="標楷體" w:hint="eastAsia"/>
          <w:lang w:eastAsia="zh-TW"/>
        </w:rPr>
        <w:t>為一款</w:t>
      </w:r>
      <w:r w:rsidR="00C95939" w:rsidRPr="00CF0B59">
        <w:rPr>
          <w:rFonts w:eastAsia="標楷體" w:hint="eastAsia"/>
          <w:lang w:eastAsia="zh-TW"/>
        </w:rPr>
        <w:t>可</w:t>
      </w:r>
      <w:r w:rsidRPr="00CF0B59">
        <w:rPr>
          <w:rFonts w:eastAsia="標楷體"/>
          <w:lang w:eastAsia="zh-TW"/>
        </w:rPr>
        <w:t>支援</w:t>
      </w:r>
      <w:r w:rsidRPr="00CF0B59">
        <w:rPr>
          <w:rFonts w:eastAsia="標楷體"/>
          <w:lang w:eastAsia="zh-TW"/>
        </w:rPr>
        <w:t>4K</w:t>
      </w:r>
      <w:r w:rsidR="007F7241" w:rsidRPr="00CF0B59">
        <w:rPr>
          <w:rFonts w:eastAsia="標楷體" w:hint="eastAsia"/>
          <w:lang w:eastAsia="zh-TW"/>
        </w:rPr>
        <w:t xml:space="preserve"> </w:t>
      </w:r>
      <w:r w:rsidRPr="00CF0B59">
        <w:rPr>
          <w:rFonts w:eastAsia="標楷體"/>
          <w:lang w:eastAsia="zh-TW"/>
        </w:rPr>
        <w:t>解析度</w:t>
      </w:r>
      <w:r w:rsidR="007F7241" w:rsidRPr="00CF0B59">
        <w:rPr>
          <w:rFonts w:eastAsia="標楷體" w:hint="eastAsia"/>
          <w:lang w:eastAsia="zh-TW"/>
        </w:rPr>
        <w:t>影音串流的無線協作系統，</w:t>
      </w:r>
      <w:r w:rsidR="00EC2E2E" w:rsidRPr="00CF0B59">
        <w:rPr>
          <w:rFonts w:eastAsia="標楷體" w:hint="eastAsia"/>
          <w:lang w:eastAsia="zh-TW"/>
        </w:rPr>
        <w:t>結合</w:t>
      </w:r>
      <w:proofErr w:type="spellStart"/>
      <w:r w:rsidR="00EC2E2E" w:rsidRPr="00CF0B59">
        <w:rPr>
          <w:rFonts w:eastAsia="標楷體"/>
          <w:lang w:eastAsia="zh-TW"/>
        </w:rPr>
        <w:t>LauncherPlus</w:t>
      </w:r>
      <w:proofErr w:type="spellEnd"/>
      <w:r w:rsidR="00EC2E2E" w:rsidRPr="00CF0B59">
        <w:rPr>
          <w:rFonts w:eastAsia="標楷體" w:hint="eastAsia"/>
          <w:lang w:eastAsia="zh-TW"/>
        </w:rPr>
        <w:t>，能提供一個簡單易用、支援多作業系統與多使用者的協同合作環境</w:t>
      </w:r>
      <w:r w:rsidR="00C95939" w:rsidRPr="00CF0B59">
        <w:rPr>
          <w:rFonts w:eastAsia="標楷體" w:hint="eastAsia"/>
          <w:lang w:eastAsia="zh-TW"/>
        </w:rPr>
        <w:t>。</w:t>
      </w:r>
      <w:proofErr w:type="gramStart"/>
      <w:r w:rsidR="00C95939" w:rsidRPr="001A129E">
        <w:rPr>
          <w:rFonts w:eastAsia="標楷體"/>
          <w:lang w:eastAsia="zh-TW"/>
        </w:rPr>
        <w:t>此外，</w:t>
      </w:r>
      <w:proofErr w:type="gramEnd"/>
      <w:r w:rsidR="00C95939" w:rsidRPr="001A129E">
        <w:rPr>
          <w:rFonts w:eastAsia="標楷體"/>
          <w:lang w:eastAsia="zh-TW"/>
        </w:rPr>
        <w:t>台達亦</w:t>
      </w:r>
      <w:r w:rsidR="00C95939" w:rsidRPr="001A129E">
        <w:rPr>
          <w:rFonts w:eastAsia="標楷體" w:hint="eastAsia"/>
          <w:lang w:eastAsia="zh-TW"/>
        </w:rPr>
        <w:t>在這次展會中公開</w:t>
      </w:r>
      <w:proofErr w:type="spellStart"/>
      <w:r w:rsidR="00C95939" w:rsidRPr="001A129E">
        <w:rPr>
          <w:rFonts w:eastAsia="標楷體"/>
          <w:lang w:eastAsia="zh-TW"/>
        </w:rPr>
        <w:t>NovoAssured</w:t>
      </w:r>
      <w:proofErr w:type="spellEnd"/>
      <w:r w:rsidR="00C95939" w:rsidRPr="001A129E">
        <w:rPr>
          <w:rFonts w:eastAsia="標楷體"/>
          <w:lang w:eastAsia="zh-TW"/>
        </w:rPr>
        <w:t>學習計畫，</w:t>
      </w:r>
      <w:r w:rsidR="00C95939" w:rsidRPr="001A129E">
        <w:rPr>
          <w:rFonts w:eastAsia="標楷體" w:hint="eastAsia"/>
          <w:lang w:eastAsia="zh-TW"/>
        </w:rPr>
        <w:t>本</w:t>
      </w:r>
      <w:r w:rsidR="00C95939" w:rsidRPr="001A129E">
        <w:rPr>
          <w:rFonts w:eastAsia="標楷體"/>
          <w:lang w:eastAsia="zh-TW"/>
        </w:rPr>
        <w:t>計畫是由</w:t>
      </w:r>
      <w:r w:rsidR="00C95939" w:rsidRPr="001A129E">
        <w:rPr>
          <w:rFonts w:eastAsia="標楷體"/>
          <w:lang w:eastAsia="zh-TW"/>
        </w:rPr>
        <w:t>Vivitek</w:t>
      </w:r>
      <w:r w:rsidR="00C95939" w:rsidRPr="001A129E">
        <w:rPr>
          <w:rFonts w:eastAsia="標楷體"/>
          <w:lang w:eastAsia="zh-TW"/>
        </w:rPr>
        <w:t>、</w:t>
      </w:r>
      <w:r w:rsidR="00C95939" w:rsidRPr="001A129E">
        <w:rPr>
          <w:rFonts w:eastAsia="標楷體" w:hint="eastAsia"/>
          <w:lang w:eastAsia="zh-TW"/>
        </w:rPr>
        <w:t>美國</w:t>
      </w:r>
      <w:r w:rsidR="00C95939" w:rsidRPr="001A129E">
        <w:rPr>
          <w:rFonts w:eastAsia="標楷體"/>
          <w:lang w:eastAsia="zh-TW"/>
        </w:rPr>
        <w:t>普渡大學教育學院</w:t>
      </w:r>
      <w:r w:rsidR="00754E02">
        <w:rPr>
          <w:rFonts w:eastAsia="標楷體" w:hint="eastAsia"/>
          <w:lang w:eastAsia="zh-TW"/>
        </w:rPr>
        <w:t>學習設計和技術課程</w:t>
      </w:r>
      <w:r w:rsidR="00C95939" w:rsidRPr="001A129E">
        <w:rPr>
          <w:rFonts w:eastAsia="標楷體"/>
          <w:lang w:eastAsia="zh-TW"/>
        </w:rPr>
        <w:t>與</w:t>
      </w:r>
      <w:proofErr w:type="spellStart"/>
      <w:r w:rsidR="00C95939" w:rsidRPr="001A129E">
        <w:rPr>
          <w:rFonts w:eastAsia="標楷體"/>
          <w:lang w:eastAsia="zh-TW"/>
        </w:rPr>
        <w:t>Starin</w:t>
      </w:r>
      <w:proofErr w:type="spellEnd"/>
      <w:r w:rsidR="00C95939" w:rsidRPr="001A129E">
        <w:rPr>
          <w:rFonts w:eastAsia="標楷體"/>
          <w:lang w:eastAsia="zh-TW"/>
        </w:rPr>
        <w:t xml:space="preserve"> Marketing</w:t>
      </w:r>
      <w:r w:rsidR="00C95939" w:rsidRPr="001A129E">
        <w:rPr>
          <w:rFonts w:eastAsia="標楷體"/>
          <w:lang w:eastAsia="zh-TW"/>
        </w:rPr>
        <w:t>共同推廣，透過</w:t>
      </w:r>
      <w:r w:rsidR="00C95939">
        <w:rPr>
          <w:rFonts w:eastAsia="標楷體" w:hint="eastAsia"/>
          <w:lang w:eastAsia="zh-TW"/>
        </w:rPr>
        <w:t>採用</w:t>
      </w:r>
      <w:proofErr w:type="spellStart"/>
      <w:r w:rsidR="00C95939" w:rsidRPr="001A129E">
        <w:rPr>
          <w:rFonts w:eastAsia="標楷體"/>
          <w:lang w:eastAsia="zh-TW"/>
        </w:rPr>
        <w:t>NovoConnect</w:t>
      </w:r>
      <w:proofErr w:type="spellEnd"/>
      <w:r w:rsidR="00C95939" w:rsidRPr="001A129E">
        <w:rPr>
          <w:rFonts w:eastAsia="標楷體" w:hint="eastAsia"/>
          <w:lang w:eastAsia="zh-TW"/>
        </w:rPr>
        <w:t>系列中的</w:t>
      </w:r>
      <w:proofErr w:type="spellStart"/>
      <w:r w:rsidR="00C95939" w:rsidRPr="001A129E">
        <w:rPr>
          <w:rFonts w:eastAsia="標楷體"/>
          <w:lang w:eastAsia="zh-TW"/>
        </w:rPr>
        <w:t>Nov</w:t>
      </w:r>
      <w:r w:rsidR="00C95939" w:rsidRPr="001A129E">
        <w:rPr>
          <w:rFonts w:eastAsia="標楷體" w:hint="eastAsia"/>
          <w:lang w:eastAsia="zh-TW"/>
        </w:rPr>
        <w:t>oPro</w:t>
      </w:r>
      <w:proofErr w:type="spellEnd"/>
      <w:r w:rsidR="00C95939" w:rsidRPr="001A129E">
        <w:rPr>
          <w:rFonts w:eastAsia="標楷體" w:hint="eastAsia"/>
          <w:lang w:eastAsia="zh-TW"/>
        </w:rPr>
        <w:t>平台</w:t>
      </w:r>
      <w:r w:rsidR="00C95939">
        <w:rPr>
          <w:rFonts w:eastAsia="標楷體" w:hint="eastAsia"/>
          <w:lang w:eastAsia="zh-TW"/>
        </w:rPr>
        <w:t>，協助教學者在教室中和學生進行即時互動、檔案分享，以及測驗投票等，以提升教學效益。</w:t>
      </w:r>
      <w:r w:rsidRPr="001A129E">
        <w:rPr>
          <w:rFonts w:eastAsia="標楷體"/>
          <w:lang w:eastAsia="zh-TW"/>
        </w:rPr>
        <w:t>另外，</w:t>
      </w:r>
      <w:r w:rsidR="00C95939">
        <w:rPr>
          <w:rFonts w:eastAsia="標楷體" w:hint="eastAsia"/>
          <w:lang w:eastAsia="zh-TW"/>
        </w:rPr>
        <w:t>台達</w:t>
      </w:r>
      <w:r w:rsidRPr="001A129E">
        <w:rPr>
          <w:rFonts w:eastAsia="標楷體"/>
          <w:lang w:eastAsia="zh-TW"/>
        </w:rPr>
        <w:t>也推出</w:t>
      </w:r>
      <w:r w:rsidRPr="001A129E">
        <w:rPr>
          <w:rFonts w:eastAsia="標楷體"/>
          <w:lang w:eastAsia="zh-TW"/>
        </w:rPr>
        <w:t>Vivitek</w:t>
      </w:r>
      <w:r w:rsidRPr="001A129E">
        <w:rPr>
          <w:rFonts w:eastAsia="標楷體"/>
          <w:lang w:eastAsia="zh-TW"/>
        </w:rPr>
        <w:t>的首款</w:t>
      </w:r>
      <w:r w:rsidR="001234BD">
        <w:rPr>
          <w:rFonts w:eastAsia="標楷體" w:hint="eastAsia"/>
          <w:lang w:eastAsia="zh-TW"/>
        </w:rPr>
        <w:t>真實</w:t>
      </w:r>
      <w:r w:rsidRPr="001A129E">
        <w:rPr>
          <w:rFonts w:eastAsia="標楷體"/>
          <w:lang w:eastAsia="zh-TW"/>
        </w:rPr>
        <w:t>4K</w:t>
      </w:r>
      <w:r w:rsidRPr="001A129E">
        <w:rPr>
          <w:rFonts w:eastAsia="標楷體"/>
          <w:lang w:eastAsia="zh-TW"/>
        </w:rPr>
        <w:t>家庭劇院投影機</w:t>
      </w:r>
      <w:r w:rsidRPr="001A129E">
        <w:rPr>
          <w:rFonts w:eastAsia="標楷體"/>
          <w:lang w:eastAsia="zh-TW"/>
        </w:rPr>
        <w:t>HK2288</w:t>
      </w:r>
      <w:r w:rsidRPr="001A129E">
        <w:rPr>
          <w:rFonts w:eastAsia="標楷體"/>
          <w:lang w:eastAsia="zh-TW"/>
        </w:rPr>
        <w:t>和雷射超</w:t>
      </w:r>
      <w:proofErr w:type="gramStart"/>
      <w:r w:rsidRPr="001A129E">
        <w:rPr>
          <w:rFonts w:eastAsia="標楷體"/>
          <w:lang w:eastAsia="zh-TW"/>
        </w:rPr>
        <w:t>短焦投影</w:t>
      </w:r>
      <w:proofErr w:type="gramEnd"/>
      <w:r w:rsidRPr="001A129E">
        <w:rPr>
          <w:rFonts w:eastAsia="標楷體"/>
          <w:lang w:eastAsia="zh-TW"/>
        </w:rPr>
        <w:t>機</w:t>
      </w:r>
      <w:r w:rsidRPr="001A129E">
        <w:rPr>
          <w:rFonts w:eastAsia="標楷體"/>
          <w:lang w:eastAsia="zh-TW"/>
        </w:rPr>
        <w:t>DH765</w:t>
      </w:r>
      <w:r w:rsidR="0034768F">
        <w:rPr>
          <w:rFonts w:eastAsia="標楷體" w:hint="eastAsia"/>
          <w:lang w:eastAsia="zh-TW"/>
        </w:rPr>
        <w:t>Z</w:t>
      </w:r>
      <w:r w:rsidRPr="001A129E">
        <w:rPr>
          <w:rFonts w:eastAsia="標楷體"/>
          <w:lang w:eastAsia="zh-TW"/>
        </w:rPr>
        <w:t>-US</w:t>
      </w:r>
      <w:r w:rsidRPr="001A129E">
        <w:rPr>
          <w:rFonts w:eastAsia="標楷體"/>
          <w:lang w:eastAsia="zh-TW"/>
        </w:rPr>
        <w:t>。全新產品與解決方案都在台達</w:t>
      </w:r>
      <w:r w:rsidRPr="001A129E">
        <w:rPr>
          <w:rFonts w:eastAsia="標楷體"/>
          <w:lang w:eastAsia="zh-TW"/>
        </w:rPr>
        <w:t>CES</w:t>
      </w:r>
      <w:r w:rsidRPr="001A129E">
        <w:rPr>
          <w:rFonts w:eastAsia="標楷體"/>
          <w:lang w:eastAsia="zh-TW"/>
        </w:rPr>
        <w:t>展區</w:t>
      </w:r>
      <w:r w:rsidRPr="001A129E">
        <w:rPr>
          <w:rFonts w:eastAsia="標楷體"/>
          <w:lang w:eastAsia="zh-TW"/>
        </w:rPr>
        <w:t>(</w:t>
      </w:r>
      <w:r w:rsidR="00C97703">
        <w:rPr>
          <w:rFonts w:eastAsia="標楷體"/>
          <w:lang w:eastAsia="zh-TW"/>
        </w:rPr>
        <w:t>拉斯維加斯會議中心南館，</w:t>
      </w:r>
      <w:r w:rsidR="00C97703">
        <w:rPr>
          <w:rFonts w:eastAsia="標楷體" w:hint="eastAsia"/>
          <w:lang w:eastAsia="zh-TW"/>
        </w:rPr>
        <w:t>展</w:t>
      </w:r>
      <w:r w:rsidRPr="001A129E">
        <w:rPr>
          <w:rFonts w:eastAsia="標楷體"/>
          <w:lang w:eastAsia="zh-TW"/>
        </w:rPr>
        <w:t>位號碼：</w:t>
      </w:r>
      <w:r w:rsidR="00B83FAA">
        <w:rPr>
          <w:rFonts w:eastAsia="標楷體"/>
          <w:lang w:eastAsia="zh-TW"/>
        </w:rPr>
        <w:t>2</w:t>
      </w:r>
      <w:r w:rsidRPr="001A129E">
        <w:rPr>
          <w:rFonts w:eastAsia="標楷體"/>
          <w:lang w:eastAsia="zh-TW"/>
        </w:rPr>
        <w:t>0</w:t>
      </w:r>
      <w:r w:rsidR="00B83FAA">
        <w:rPr>
          <w:rFonts w:eastAsia="標楷體" w:hint="eastAsia"/>
          <w:lang w:eastAsia="zh-TW"/>
        </w:rPr>
        <w:t>9</w:t>
      </w:r>
      <w:r w:rsidRPr="001A129E">
        <w:rPr>
          <w:rFonts w:eastAsia="標楷體"/>
          <w:lang w:eastAsia="zh-TW"/>
        </w:rPr>
        <w:t>36)</w:t>
      </w:r>
      <w:r w:rsidRPr="001A129E">
        <w:rPr>
          <w:rFonts w:eastAsia="標楷體"/>
          <w:lang w:eastAsia="zh-TW"/>
        </w:rPr>
        <w:t>展示。</w:t>
      </w:r>
    </w:p>
    <w:p w:rsidR="00A33EAD" w:rsidRPr="001A129E" w:rsidRDefault="00A33EAD" w:rsidP="00A33EAD">
      <w:pPr>
        <w:spacing w:line="320" w:lineRule="exact"/>
        <w:jc w:val="both"/>
        <w:rPr>
          <w:rFonts w:eastAsia="標楷體"/>
          <w:lang w:eastAsia="zh-TW"/>
        </w:rPr>
      </w:pPr>
    </w:p>
    <w:p w:rsidR="00A33EAD" w:rsidRPr="001A129E" w:rsidRDefault="00951178" w:rsidP="00A33EAD">
      <w:pPr>
        <w:spacing w:line="320" w:lineRule="exact"/>
        <w:jc w:val="both"/>
        <w:rPr>
          <w:rFonts w:eastAsia="標楷體"/>
          <w:lang w:eastAsia="zh-TW"/>
        </w:rPr>
      </w:pPr>
      <w:r>
        <w:rPr>
          <w:rFonts w:eastAsia="標楷體"/>
          <w:lang w:eastAsia="zh-TW"/>
        </w:rPr>
        <w:t>台達</w:t>
      </w:r>
      <w:r w:rsidR="00A33EAD" w:rsidRPr="001A129E">
        <w:rPr>
          <w:rFonts w:eastAsia="標楷體"/>
          <w:lang w:eastAsia="zh-TW"/>
        </w:rPr>
        <w:t>執行長鄭平表示：「憑藉豐富的設計和工程經驗，台達長期以來致力於</w:t>
      </w:r>
      <w:r w:rsidR="00A33EAD" w:rsidRPr="001A129E">
        <w:rPr>
          <w:rFonts w:eastAsia="標楷體" w:hint="eastAsia"/>
          <w:lang w:eastAsia="zh-TW"/>
        </w:rPr>
        <w:t>開</w:t>
      </w:r>
      <w:r w:rsidR="00A33EAD" w:rsidRPr="001A129E">
        <w:rPr>
          <w:rFonts w:eastAsia="標楷體"/>
          <w:lang w:eastAsia="zh-TW"/>
        </w:rPr>
        <w:t>發創新和領先業界的解決方案，</w:t>
      </w:r>
      <w:r w:rsidR="00A33EAD" w:rsidRPr="001A129E">
        <w:rPr>
          <w:rFonts w:eastAsia="標楷體"/>
          <w:lang w:eastAsia="zh-TW"/>
        </w:rPr>
        <w:t>Vivitek</w:t>
      </w:r>
      <w:r w:rsidR="00A33EAD" w:rsidRPr="001A129E">
        <w:rPr>
          <w:rFonts w:eastAsia="標楷體"/>
          <w:lang w:eastAsia="zh-TW"/>
        </w:rPr>
        <w:t>亦貫徹這樣的理念，推出</w:t>
      </w:r>
      <w:r w:rsidR="00C95939">
        <w:rPr>
          <w:rFonts w:eastAsia="標楷體" w:hint="eastAsia"/>
          <w:lang w:eastAsia="zh-TW"/>
        </w:rPr>
        <w:t>全新的</w:t>
      </w:r>
      <w:proofErr w:type="spellStart"/>
      <w:r w:rsidR="00C95939" w:rsidRPr="001A129E">
        <w:rPr>
          <w:rFonts w:eastAsia="標楷體"/>
          <w:lang w:eastAsia="zh-TW"/>
        </w:rPr>
        <w:t>NovoConnect</w:t>
      </w:r>
      <w:proofErr w:type="spellEnd"/>
      <w:r w:rsidR="002B5B9D">
        <w:rPr>
          <w:rFonts w:eastAsia="標楷體" w:hint="eastAsia"/>
          <w:lang w:eastAsia="zh-TW"/>
        </w:rPr>
        <w:t>解決方案，用領先業界的技術，帶動無線協同</w:t>
      </w:r>
      <w:r w:rsidR="00013819">
        <w:rPr>
          <w:rFonts w:eastAsia="標楷體" w:hint="eastAsia"/>
          <w:lang w:eastAsia="zh-TW"/>
        </w:rPr>
        <w:t>新趨勢</w:t>
      </w:r>
      <w:r w:rsidR="00A33EAD" w:rsidRPr="001A129E">
        <w:rPr>
          <w:rFonts w:eastAsia="標楷體"/>
          <w:lang w:eastAsia="zh-TW"/>
        </w:rPr>
        <w:t>。」</w:t>
      </w:r>
    </w:p>
    <w:p w:rsidR="00A33EAD" w:rsidRPr="001A129E" w:rsidRDefault="00A33EAD" w:rsidP="00A33EAD">
      <w:pPr>
        <w:spacing w:line="320" w:lineRule="exact"/>
        <w:jc w:val="both"/>
        <w:rPr>
          <w:rFonts w:eastAsia="標楷體"/>
          <w:lang w:eastAsia="zh-TW"/>
        </w:rPr>
      </w:pPr>
    </w:p>
    <w:p w:rsidR="000A0A3E" w:rsidRDefault="000A0A3E" w:rsidP="000A0A3E">
      <w:pPr>
        <w:snapToGrid w:val="0"/>
        <w:rPr>
          <w:rFonts w:ascii="標楷體" w:eastAsia="標楷體" w:hAnsi="標楷體"/>
          <w:shd w:val="clear" w:color="auto" w:fill="FFFFFF"/>
          <w:lang w:eastAsia="zh-TW"/>
        </w:rPr>
      </w:pPr>
      <w:r>
        <w:rPr>
          <w:rFonts w:ascii="標楷體" w:eastAsia="標楷體" w:hAnsi="標楷體" w:hint="eastAsia"/>
          <w:lang w:eastAsia="zh-TW"/>
        </w:rPr>
        <w:t>台達美洲區總經理黃銘孝指出：「</w:t>
      </w:r>
      <w:r>
        <w:rPr>
          <w:rFonts w:ascii="標楷體" w:eastAsia="標楷體" w:hAnsi="標楷體" w:hint="eastAsia"/>
          <w:shd w:val="clear" w:color="auto" w:fill="FFFFFF"/>
          <w:lang w:eastAsia="zh-TW"/>
        </w:rPr>
        <w:t>無論在校園或企業環境，善用科技協助人們</w:t>
      </w:r>
      <w:r>
        <w:rPr>
          <w:rFonts w:ascii="標楷體" w:eastAsia="標楷體" w:hAnsi="標楷體" w:hint="eastAsia"/>
          <w:lang w:eastAsia="zh-TW"/>
        </w:rPr>
        <w:t>建立連結、協同合作、共享創意是提升溝通效率的重要方式。Vivitek持續提供創新方案，以介面友善、可靠、節能的優勢，在美洲市場累積品牌影響力。」</w:t>
      </w:r>
    </w:p>
    <w:p w:rsidR="00A33EAD" w:rsidRPr="000A0A3E" w:rsidRDefault="00A33EAD" w:rsidP="00A33EAD">
      <w:pPr>
        <w:spacing w:line="320" w:lineRule="exact"/>
        <w:jc w:val="both"/>
        <w:rPr>
          <w:rFonts w:eastAsia="標楷體"/>
          <w:lang w:eastAsia="zh-TW"/>
        </w:rPr>
      </w:pPr>
      <w:r w:rsidRPr="001A129E">
        <w:rPr>
          <w:rFonts w:eastAsia="標楷體"/>
          <w:lang w:eastAsia="zh-TW"/>
        </w:rPr>
        <w:t xml:space="preserve"> </w:t>
      </w:r>
    </w:p>
    <w:p w:rsidR="00A33EAD" w:rsidRPr="001A129E" w:rsidRDefault="00A33EAD" w:rsidP="00A33EAD">
      <w:pPr>
        <w:spacing w:line="320" w:lineRule="exact"/>
        <w:jc w:val="both"/>
        <w:rPr>
          <w:rFonts w:eastAsia="標楷體"/>
          <w:b/>
          <w:lang w:eastAsia="zh-TW"/>
        </w:rPr>
      </w:pPr>
      <w:r w:rsidRPr="001A129E">
        <w:rPr>
          <w:rFonts w:eastAsia="標楷體" w:hint="eastAsia"/>
          <w:b/>
          <w:lang w:eastAsia="zh-TW"/>
        </w:rPr>
        <w:t>全</w:t>
      </w:r>
      <w:r w:rsidRPr="001A129E">
        <w:rPr>
          <w:rFonts w:eastAsia="標楷體"/>
          <w:b/>
          <w:lang w:eastAsia="zh-TW"/>
        </w:rPr>
        <w:t>新</w:t>
      </w:r>
      <w:proofErr w:type="spellStart"/>
      <w:r w:rsidRPr="001A129E">
        <w:rPr>
          <w:rFonts w:eastAsia="標楷體"/>
          <w:b/>
          <w:lang w:eastAsia="zh-TW"/>
        </w:rPr>
        <w:t>NovoConnect</w:t>
      </w:r>
      <w:proofErr w:type="spellEnd"/>
      <w:r w:rsidRPr="001A129E">
        <w:rPr>
          <w:rFonts w:eastAsia="標楷體"/>
          <w:b/>
          <w:lang w:eastAsia="zh-TW"/>
        </w:rPr>
        <w:t>解決方案啟動下一代無線協作應用</w:t>
      </w:r>
    </w:p>
    <w:p w:rsidR="00C95939" w:rsidRDefault="00C95939" w:rsidP="00A33EAD">
      <w:pPr>
        <w:spacing w:line="320" w:lineRule="exact"/>
        <w:jc w:val="both"/>
        <w:rPr>
          <w:rFonts w:eastAsia="標楷體"/>
          <w:lang w:eastAsia="zh-TW"/>
        </w:rPr>
      </w:pPr>
    </w:p>
    <w:p w:rsidR="00A33EAD" w:rsidRPr="001A129E" w:rsidRDefault="00A33EAD" w:rsidP="00CF0B59">
      <w:pPr>
        <w:snapToGrid w:val="0"/>
        <w:jc w:val="both"/>
        <w:rPr>
          <w:rFonts w:eastAsia="標楷體"/>
          <w:lang w:eastAsia="zh-TW"/>
        </w:rPr>
      </w:pPr>
      <w:r w:rsidRPr="001A129E">
        <w:rPr>
          <w:rFonts w:eastAsia="標楷體"/>
        </w:rPr>
        <w:t>三</w:t>
      </w:r>
      <w:r w:rsidR="00C97703">
        <w:rPr>
          <w:rFonts w:eastAsia="標楷體" w:hint="eastAsia"/>
          <w:lang w:eastAsia="zh-TW"/>
        </w:rPr>
        <w:t>款</w:t>
      </w:r>
      <w:proofErr w:type="spellStart"/>
      <w:r w:rsidRPr="001A129E">
        <w:rPr>
          <w:rFonts w:eastAsia="標楷體"/>
        </w:rPr>
        <w:t>全新</w:t>
      </w:r>
      <w:r w:rsidRPr="001A129E">
        <w:rPr>
          <w:rFonts w:eastAsia="標楷體"/>
        </w:rPr>
        <w:t>NovoConnect</w:t>
      </w:r>
      <w:r w:rsidRPr="001A129E">
        <w:rPr>
          <w:rFonts w:eastAsia="標楷體"/>
        </w:rPr>
        <w:t>解決方案包括</w:t>
      </w:r>
      <w:r w:rsidRPr="001A129E">
        <w:rPr>
          <w:rFonts w:eastAsia="標楷體"/>
        </w:rPr>
        <w:t>NovoEnterprise</w:t>
      </w:r>
      <w:proofErr w:type="spellEnd"/>
      <w:r w:rsidRPr="001A129E">
        <w:rPr>
          <w:rFonts w:eastAsia="標楷體" w:hint="eastAsia"/>
          <w:lang w:eastAsia="zh-TW"/>
        </w:rPr>
        <w:t>、</w:t>
      </w:r>
      <w:r w:rsidRPr="001A129E">
        <w:rPr>
          <w:rFonts w:eastAsia="標楷體"/>
        </w:rPr>
        <w:t>NovoTouch</w:t>
      </w:r>
      <w:r w:rsidRPr="001A129E">
        <w:rPr>
          <w:rFonts w:eastAsia="標楷體"/>
        </w:rPr>
        <w:t>和</w:t>
      </w:r>
      <w:r w:rsidRPr="001A129E">
        <w:rPr>
          <w:rFonts w:eastAsia="標楷體"/>
        </w:rPr>
        <w:t>NovoDS4K</w:t>
      </w:r>
      <w:r w:rsidRPr="001A129E">
        <w:rPr>
          <w:rFonts w:eastAsia="標楷體"/>
        </w:rPr>
        <w:t>。</w:t>
      </w:r>
      <w:r w:rsidRPr="001A129E">
        <w:rPr>
          <w:rFonts w:eastAsia="標楷體"/>
          <w:lang w:eastAsia="zh-TW"/>
        </w:rPr>
        <w:t>其中，</w:t>
      </w:r>
      <w:proofErr w:type="spellStart"/>
      <w:r w:rsidRPr="001A129E">
        <w:rPr>
          <w:rFonts w:eastAsia="標楷體"/>
          <w:lang w:eastAsia="zh-TW"/>
        </w:rPr>
        <w:t>NovoEnterprise</w:t>
      </w:r>
      <w:proofErr w:type="spellEnd"/>
      <w:r w:rsidRPr="001A129E">
        <w:rPr>
          <w:rFonts w:eastAsia="標楷體"/>
          <w:lang w:eastAsia="zh-TW"/>
        </w:rPr>
        <w:t>為一款專為工作環境所設計的無線協作系統</w:t>
      </w:r>
      <w:r w:rsidR="00C95939">
        <w:rPr>
          <w:rFonts w:eastAsia="標楷體" w:hint="eastAsia"/>
          <w:lang w:eastAsia="zh-TW"/>
        </w:rPr>
        <w:t>，</w:t>
      </w:r>
      <w:r w:rsidR="00C95939" w:rsidRPr="00CF0B59">
        <w:rPr>
          <w:rFonts w:eastAsia="標楷體" w:hint="eastAsia"/>
          <w:lang w:eastAsia="zh-TW"/>
        </w:rPr>
        <w:t>領先業界</w:t>
      </w:r>
      <w:r w:rsidR="00C95939" w:rsidRPr="00CF0B59">
        <w:rPr>
          <w:rFonts w:eastAsia="標楷體"/>
          <w:lang w:eastAsia="zh-TW"/>
        </w:rPr>
        <w:t>支援</w:t>
      </w:r>
      <w:r w:rsidR="00C95939" w:rsidRPr="00CF0B59">
        <w:rPr>
          <w:rFonts w:eastAsia="標楷體"/>
          <w:lang w:eastAsia="zh-TW"/>
        </w:rPr>
        <w:t>4K (3,840 x 2,160)</w:t>
      </w:r>
      <w:r w:rsidR="00C95939" w:rsidRPr="00CF0B59">
        <w:rPr>
          <w:rFonts w:eastAsia="標楷體" w:hint="eastAsia"/>
          <w:lang w:eastAsia="zh-TW"/>
        </w:rPr>
        <w:t>解析度影音串流，</w:t>
      </w:r>
      <w:r w:rsidR="00EC2E2E" w:rsidRPr="00CF0B59">
        <w:rPr>
          <w:rFonts w:eastAsia="標楷體" w:hint="eastAsia"/>
          <w:lang w:eastAsia="zh-TW"/>
        </w:rPr>
        <w:t>支援多作業系統平台與多使用者的協同合作環境</w:t>
      </w:r>
      <w:r w:rsidRPr="00CF0B59">
        <w:rPr>
          <w:rFonts w:eastAsia="標楷體"/>
          <w:lang w:eastAsia="zh-TW"/>
        </w:rPr>
        <w:t>。</w:t>
      </w:r>
      <w:r w:rsidRPr="001A129E">
        <w:rPr>
          <w:rFonts w:eastAsia="標楷體"/>
          <w:lang w:eastAsia="zh-TW"/>
        </w:rPr>
        <w:t>簡報者和參與者可以透過電腦、平板電腦或智慧型手機彼此交換和共享數位內容。</w:t>
      </w:r>
      <w:proofErr w:type="spellStart"/>
      <w:r w:rsidRPr="001A129E">
        <w:rPr>
          <w:rFonts w:eastAsia="標楷體"/>
          <w:lang w:eastAsia="zh-TW"/>
        </w:rPr>
        <w:t>NovoEnterprise</w:t>
      </w:r>
      <w:proofErr w:type="spellEnd"/>
      <w:r w:rsidRPr="001A129E">
        <w:rPr>
          <w:rFonts w:eastAsia="標楷體"/>
          <w:lang w:eastAsia="zh-TW"/>
        </w:rPr>
        <w:t>可以同時連接至高達</w:t>
      </w:r>
      <w:r w:rsidRPr="001A129E">
        <w:rPr>
          <w:rFonts w:eastAsia="標楷體"/>
          <w:lang w:eastAsia="zh-TW"/>
        </w:rPr>
        <w:t>64</w:t>
      </w:r>
      <w:r w:rsidRPr="001A129E">
        <w:rPr>
          <w:rFonts w:eastAsia="標楷體"/>
          <w:lang w:eastAsia="zh-TW"/>
        </w:rPr>
        <w:t>個使用者的裝置，並在一個螢幕上同時顯示四個分割畫面。</w:t>
      </w:r>
    </w:p>
    <w:p w:rsidR="00C95939" w:rsidRDefault="00C95939" w:rsidP="00C95939">
      <w:pPr>
        <w:snapToGrid w:val="0"/>
        <w:jc w:val="both"/>
        <w:rPr>
          <w:rFonts w:eastAsia="標楷體"/>
          <w:lang w:eastAsia="zh-TW"/>
        </w:rPr>
      </w:pPr>
    </w:p>
    <w:p w:rsidR="00C95939" w:rsidRPr="001A129E" w:rsidRDefault="00C95939" w:rsidP="00C95939">
      <w:pPr>
        <w:snapToGrid w:val="0"/>
        <w:jc w:val="both"/>
        <w:rPr>
          <w:rFonts w:eastAsia="標楷體"/>
          <w:lang w:eastAsia="zh-TW"/>
        </w:rPr>
      </w:pPr>
      <w:r w:rsidRPr="001A129E">
        <w:rPr>
          <w:rFonts w:eastAsia="標楷體"/>
          <w:lang w:eastAsia="zh-TW"/>
        </w:rPr>
        <w:t>台達視訊事業部總經理傅潔</w:t>
      </w:r>
      <w:r>
        <w:rPr>
          <w:rFonts w:eastAsia="標楷體" w:hint="eastAsia"/>
          <w:lang w:eastAsia="zh-TW"/>
        </w:rPr>
        <w:t>表示</w:t>
      </w:r>
      <w:r w:rsidRPr="001A129E">
        <w:rPr>
          <w:rFonts w:eastAsia="標楷體"/>
          <w:lang w:eastAsia="zh-TW"/>
        </w:rPr>
        <w:t>:</w:t>
      </w:r>
      <w:r w:rsidRPr="001A129E">
        <w:rPr>
          <w:rFonts w:eastAsia="標楷體"/>
          <w:lang w:eastAsia="zh-TW"/>
        </w:rPr>
        <w:t>「</w:t>
      </w:r>
      <w:proofErr w:type="spellStart"/>
      <w:r w:rsidRPr="001A129E">
        <w:rPr>
          <w:rFonts w:eastAsia="標楷體"/>
          <w:lang w:eastAsia="zh-TW"/>
        </w:rPr>
        <w:t>NovoConnect</w:t>
      </w:r>
      <w:proofErr w:type="spellEnd"/>
      <w:r w:rsidRPr="001A129E">
        <w:rPr>
          <w:rFonts w:eastAsia="標楷體"/>
          <w:lang w:eastAsia="zh-TW"/>
        </w:rPr>
        <w:t>解決方案展示了新一代無線協作技術並開創未來的無限可能。</w:t>
      </w:r>
      <w:proofErr w:type="spellStart"/>
      <w:r w:rsidRPr="001A129E">
        <w:rPr>
          <w:rFonts w:eastAsia="標楷體"/>
          <w:lang w:eastAsia="zh-TW"/>
        </w:rPr>
        <w:t>NovoAssured</w:t>
      </w:r>
      <w:proofErr w:type="spellEnd"/>
      <w:r w:rsidRPr="001A129E">
        <w:rPr>
          <w:rFonts w:eastAsia="標楷體"/>
          <w:lang w:eastAsia="zh-TW"/>
        </w:rPr>
        <w:t>學習計畫即是一個很好的例子，說明如何運用</w:t>
      </w:r>
      <w:proofErr w:type="spellStart"/>
      <w:r w:rsidRPr="001A129E">
        <w:rPr>
          <w:rFonts w:eastAsia="標楷體"/>
          <w:lang w:eastAsia="zh-TW"/>
        </w:rPr>
        <w:t>NovoConnect</w:t>
      </w:r>
      <w:proofErr w:type="spellEnd"/>
      <w:r w:rsidRPr="001A129E">
        <w:rPr>
          <w:rFonts w:eastAsia="標楷體"/>
          <w:lang w:eastAsia="zh-TW"/>
        </w:rPr>
        <w:t>解決方案打造一個動態、更高生產力和參與感的協</w:t>
      </w:r>
      <w:r w:rsidRPr="001A129E">
        <w:rPr>
          <w:rFonts w:eastAsia="標楷體" w:hint="eastAsia"/>
          <w:lang w:eastAsia="zh-TW"/>
        </w:rPr>
        <w:t>作</w:t>
      </w:r>
      <w:r w:rsidRPr="001A129E">
        <w:rPr>
          <w:rFonts w:eastAsia="標楷體"/>
          <w:lang w:eastAsia="zh-TW"/>
        </w:rPr>
        <w:t>環境。」</w:t>
      </w:r>
    </w:p>
    <w:p w:rsidR="00A33EAD" w:rsidRPr="001A129E" w:rsidRDefault="00A33EAD" w:rsidP="00A33EAD">
      <w:pPr>
        <w:spacing w:line="320" w:lineRule="exact"/>
        <w:jc w:val="both"/>
        <w:rPr>
          <w:rFonts w:eastAsia="標楷體"/>
          <w:lang w:eastAsia="zh-TW"/>
        </w:rPr>
      </w:pPr>
    </w:p>
    <w:p w:rsidR="00A33EAD" w:rsidRPr="001A129E" w:rsidRDefault="00A33EAD" w:rsidP="00A33EAD">
      <w:pPr>
        <w:spacing w:line="320" w:lineRule="exact"/>
        <w:jc w:val="both"/>
        <w:rPr>
          <w:rFonts w:eastAsia="標楷體"/>
          <w:lang w:eastAsia="zh-TW"/>
        </w:rPr>
      </w:pPr>
      <w:proofErr w:type="spellStart"/>
      <w:r w:rsidRPr="001A129E">
        <w:rPr>
          <w:rFonts w:eastAsia="標楷體"/>
          <w:lang w:eastAsia="zh-TW"/>
        </w:rPr>
        <w:t>NovoEnterprise</w:t>
      </w:r>
      <w:proofErr w:type="spellEnd"/>
      <w:r w:rsidRPr="001A129E">
        <w:rPr>
          <w:rFonts w:eastAsia="標楷體"/>
          <w:lang w:eastAsia="zh-TW"/>
        </w:rPr>
        <w:t>不僅提升會議室的功能，使用者也可將</w:t>
      </w:r>
      <w:proofErr w:type="spellStart"/>
      <w:r w:rsidRPr="001A129E">
        <w:rPr>
          <w:rFonts w:eastAsia="標楷體"/>
          <w:lang w:eastAsia="zh-TW"/>
        </w:rPr>
        <w:t>NovoEnterprise</w:t>
      </w:r>
      <w:proofErr w:type="spellEnd"/>
      <w:r w:rsidRPr="001A129E">
        <w:rPr>
          <w:rFonts w:eastAsia="標楷體"/>
          <w:lang w:eastAsia="zh-TW"/>
        </w:rPr>
        <w:t>與</w:t>
      </w:r>
      <w:r w:rsidRPr="001A129E">
        <w:rPr>
          <w:rFonts w:eastAsia="標楷體"/>
          <w:lang w:eastAsia="zh-TW"/>
        </w:rPr>
        <w:t>Vivitek</w:t>
      </w:r>
      <w:r w:rsidRPr="001A129E">
        <w:rPr>
          <w:rFonts w:eastAsia="標楷體"/>
          <w:lang w:eastAsia="zh-TW"/>
        </w:rPr>
        <w:t>的投影機連結，以帶來更多使用彈性。舉例來說，將</w:t>
      </w:r>
      <w:proofErr w:type="spellStart"/>
      <w:r w:rsidRPr="001A129E">
        <w:rPr>
          <w:rFonts w:eastAsia="標楷體"/>
          <w:lang w:eastAsia="zh-TW"/>
        </w:rPr>
        <w:t>NovoEnterprise</w:t>
      </w:r>
      <w:proofErr w:type="spellEnd"/>
      <w:r w:rsidRPr="001A129E">
        <w:rPr>
          <w:rFonts w:eastAsia="標楷體"/>
          <w:lang w:eastAsia="zh-TW"/>
        </w:rPr>
        <w:t>連結至</w:t>
      </w:r>
      <w:proofErr w:type="spellStart"/>
      <w:r w:rsidRPr="001A129E">
        <w:rPr>
          <w:rFonts w:eastAsia="標楷體"/>
          <w:lang w:eastAsia="zh-TW"/>
        </w:rPr>
        <w:t>Qumi</w:t>
      </w:r>
      <w:proofErr w:type="spellEnd"/>
      <w:r w:rsidRPr="001A129E">
        <w:rPr>
          <w:rFonts w:eastAsia="標楷體"/>
          <w:lang w:eastAsia="zh-TW"/>
        </w:rPr>
        <w:t xml:space="preserve"> Q8 LED 1080p</w:t>
      </w:r>
      <w:r w:rsidRPr="001A129E">
        <w:rPr>
          <w:rFonts w:eastAsia="標楷體"/>
          <w:lang w:eastAsia="zh-TW"/>
        </w:rPr>
        <w:t>口袋型</w:t>
      </w:r>
      <w:r w:rsidR="00822630" w:rsidRPr="001A129E">
        <w:rPr>
          <w:rFonts w:eastAsia="標楷體" w:hint="eastAsia"/>
          <w:lang w:eastAsia="zh-TW"/>
        </w:rPr>
        <w:t>投</w:t>
      </w:r>
      <w:r w:rsidRPr="001A129E">
        <w:rPr>
          <w:rFonts w:eastAsia="標楷體"/>
          <w:lang w:eastAsia="zh-TW"/>
        </w:rPr>
        <w:t>影機，參與者可以輕鬆地把畫面投射到牆上共享內容，無論是手機上的圖片、近期事件，或是儲存在平板電腦上的相關圖表。</w:t>
      </w:r>
    </w:p>
    <w:p w:rsidR="00A33EAD" w:rsidRPr="001A129E" w:rsidRDefault="00A33EAD" w:rsidP="00A33EAD">
      <w:pPr>
        <w:spacing w:line="320" w:lineRule="exact"/>
        <w:ind w:leftChars="300" w:left="720"/>
        <w:jc w:val="both"/>
        <w:rPr>
          <w:rFonts w:eastAsia="標楷體"/>
          <w:lang w:eastAsia="zh-TW"/>
        </w:rPr>
      </w:pPr>
    </w:p>
    <w:p w:rsidR="00A33EAD" w:rsidRPr="001A129E" w:rsidRDefault="00A33EAD" w:rsidP="00A33EAD">
      <w:pPr>
        <w:spacing w:line="320" w:lineRule="exact"/>
        <w:jc w:val="both"/>
        <w:rPr>
          <w:rFonts w:eastAsia="標楷體"/>
          <w:lang w:eastAsia="zh-TW"/>
        </w:rPr>
      </w:pPr>
      <w:proofErr w:type="gramStart"/>
      <w:r w:rsidRPr="001A129E">
        <w:rPr>
          <w:rFonts w:eastAsia="標楷體"/>
          <w:lang w:eastAsia="zh-TW"/>
        </w:rPr>
        <w:lastRenderedPageBreak/>
        <w:t>此外，</w:t>
      </w:r>
      <w:proofErr w:type="gramEnd"/>
      <w:r w:rsidR="00822630" w:rsidRPr="001A129E">
        <w:rPr>
          <w:rFonts w:eastAsia="標楷體" w:hint="eastAsia"/>
          <w:lang w:eastAsia="zh-TW"/>
        </w:rPr>
        <w:t>不論</w:t>
      </w:r>
      <w:r w:rsidRPr="001A129E">
        <w:rPr>
          <w:rFonts w:eastAsia="標楷體"/>
          <w:lang w:eastAsia="zh-TW"/>
        </w:rPr>
        <w:t>使用者的裝置為</w:t>
      </w:r>
      <w:r w:rsidRPr="001A129E">
        <w:rPr>
          <w:rFonts w:eastAsia="標楷體"/>
          <w:lang w:eastAsia="zh-TW"/>
        </w:rPr>
        <w:t>Windows</w:t>
      </w:r>
      <w:r w:rsidRPr="001A129E">
        <w:rPr>
          <w:rFonts w:eastAsia="標楷體"/>
          <w:lang w:eastAsia="zh-TW"/>
        </w:rPr>
        <w:t>或</w:t>
      </w:r>
      <w:r w:rsidR="00822630" w:rsidRPr="001A129E">
        <w:rPr>
          <w:rFonts w:eastAsia="標楷體" w:hint="eastAsia"/>
          <w:lang w:eastAsia="zh-TW"/>
        </w:rPr>
        <w:t>OS</w:t>
      </w:r>
      <w:r w:rsidR="00822630" w:rsidRPr="001A129E">
        <w:rPr>
          <w:rFonts w:eastAsia="標楷體" w:hint="eastAsia"/>
          <w:lang w:eastAsia="zh-TW"/>
        </w:rPr>
        <w:t>作業系統</w:t>
      </w:r>
      <w:r w:rsidRPr="001A129E">
        <w:rPr>
          <w:rFonts w:eastAsia="標楷體"/>
          <w:lang w:eastAsia="zh-TW"/>
        </w:rPr>
        <w:t>，只要將</w:t>
      </w:r>
      <w:proofErr w:type="spellStart"/>
      <w:r w:rsidRPr="001A129E">
        <w:rPr>
          <w:rFonts w:eastAsia="標楷體"/>
          <w:lang w:eastAsia="zh-TW"/>
        </w:rPr>
        <w:t>LauncherPlus</w:t>
      </w:r>
      <w:proofErr w:type="spellEnd"/>
      <w:r w:rsidRPr="001A129E">
        <w:rPr>
          <w:rFonts w:eastAsia="標楷體"/>
          <w:lang w:eastAsia="zh-TW"/>
        </w:rPr>
        <w:t>插入電腦的</w:t>
      </w:r>
      <w:r w:rsidRPr="001A129E">
        <w:rPr>
          <w:rFonts w:eastAsia="標楷體"/>
          <w:lang w:eastAsia="zh-TW"/>
        </w:rPr>
        <w:t>USB</w:t>
      </w:r>
      <w:proofErr w:type="gramStart"/>
      <w:r w:rsidRPr="001A129E">
        <w:rPr>
          <w:rFonts w:eastAsia="標楷體"/>
          <w:lang w:eastAsia="zh-TW"/>
        </w:rPr>
        <w:t>插槽</w:t>
      </w:r>
      <w:proofErr w:type="gramEnd"/>
      <w:r w:rsidRPr="001A129E">
        <w:rPr>
          <w:rFonts w:eastAsia="標楷體"/>
          <w:lang w:eastAsia="zh-TW"/>
        </w:rPr>
        <w:t>，即使電腦沒有安裝軟體或連結至網路環境，也</w:t>
      </w:r>
      <w:r w:rsidRPr="001A129E">
        <w:rPr>
          <w:rFonts w:eastAsia="標楷體" w:hint="eastAsia"/>
          <w:lang w:eastAsia="zh-TW"/>
        </w:rPr>
        <w:t>能</w:t>
      </w:r>
      <w:r w:rsidRPr="001A129E">
        <w:rPr>
          <w:rFonts w:eastAsia="標楷體"/>
          <w:lang w:eastAsia="zh-TW"/>
        </w:rPr>
        <w:t>直接連結至</w:t>
      </w:r>
      <w:r w:rsidRPr="001A129E">
        <w:rPr>
          <w:rFonts w:eastAsia="標楷體"/>
          <w:lang w:eastAsia="zh-TW"/>
        </w:rPr>
        <w:t xml:space="preserve"> </w:t>
      </w:r>
      <w:proofErr w:type="spellStart"/>
      <w:r w:rsidRPr="001A129E">
        <w:rPr>
          <w:rFonts w:eastAsia="標楷體"/>
          <w:lang w:eastAsia="zh-TW"/>
        </w:rPr>
        <w:t>NovoEnterprise</w:t>
      </w:r>
      <w:proofErr w:type="spellEnd"/>
      <w:r w:rsidRPr="001A129E">
        <w:rPr>
          <w:rFonts w:eastAsia="標楷體"/>
          <w:lang w:eastAsia="zh-TW"/>
        </w:rPr>
        <w:t>系統。遠端管理功能則讓管理人員可以輕鬆地監控和維護安裝在辦公室中的</w:t>
      </w:r>
      <w:proofErr w:type="spellStart"/>
      <w:r w:rsidRPr="001A129E">
        <w:rPr>
          <w:rFonts w:eastAsia="標楷體"/>
          <w:lang w:eastAsia="zh-TW"/>
        </w:rPr>
        <w:t>NovoEnterprise</w:t>
      </w:r>
      <w:proofErr w:type="spellEnd"/>
      <w:r w:rsidRPr="001A129E">
        <w:rPr>
          <w:rFonts w:eastAsia="標楷體"/>
          <w:lang w:eastAsia="zh-TW"/>
        </w:rPr>
        <w:t>設備。</w:t>
      </w:r>
    </w:p>
    <w:p w:rsidR="00A33EAD" w:rsidRPr="001A129E" w:rsidRDefault="00A33EAD" w:rsidP="00A33EAD">
      <w:pPr>
        <w:spacing w:line="320" w:lineRule="exact"/>
        <w:jc w:val="both"/>
        <w:rPr>
          <w:rFonts w:eastAsia="標楷體"/>
          <w:lang w:eastAsia="zh-TW"/>
        </w:rPr>
      </w:pPr>
    </w:p>
    <w:p w:rsidR="00A33EAD" w:rsidRPr="001A129E" w:rsidRDefault="00A33EAD" w:rsidP="00A33EAD">
      <w:pPr>
        <w:spacing w:line="320" w:lineRule="exact"/>
        <w:jc w:val="both"/>
        <w:rPr>
          <w:rFonts w:eastAsia="標楷體"/>
          <w:lang w:eastAsia="zh-TW"/>
        </w:rPr>
      </w:pPr>
      <w:proofErr w:type="spellStart"/>
      <w:r w:rsidRPr="001A129E">
        <w:rPr>
          <w:rFonts w:eastAsia="標楷體"/>
          <w:lang w:eastAsia="zh-TW"/>
        </w:rPr>
        <w:t>NovoTouch</w:t>
      </w:r>
      <w:proofErr w:type="spellEnd"/>
      <w:r w:rsidRPr="001A129E">
        <w:rPr>
          <w:rFonts w:eastAsia="標楷體"/>
          <w:lang w:eastAsia="zh-TW"/>
        </w:rPr>
        <w:t>為一款整合式的無線簡報和協作解決方案，結合</w:t>
      </w:r>
      <w:proofErr w:type="spellStart"/>
      <w:r w:rsidRPr="001A129E">
        <w:rPr>
          <w:rFonts w:eastAsia="標楷體"/>
          <w:lang w:eastAsia="zh-TW"/>
        </w:rPr>
        <w:t>Novo</w:t>
      </w:r>
      <w:r w:rsidR="00955026">
        <w:rPr>
          <w:rFonts w:eastAsia="標楷體" w:hint="eastAsia"/>
          <w:lang w:eastAsia="zh-TW"/>
        </w:rPr>
        <w:t>Connect</w:t>
      </w:r>
      <w:proofErr w:type="spellEnd"/>
      <w:r w:rsidR="00955026">
        <w:rPr>
          <w:rFonts w:eastAsia="標楷體"/>
          <w:lang w:eastAsia="zh-TW"/>
        </w:rPr>
        <w:t>的協作</w:t>
      </w:r>
      <w:r w:rsidR="00955026">
        <w:rPr>
          <w:rFonts w:eastAsia="標楷體" w:hint="eastAsia"/>
          <w:lang w:eastAsia="zh-TW"/>
        </w:rPr>
        <w:t>技術</w:t>
      </w:r>
      <w:bookmarkStart w:id="0" w:name="_GoBack"/>
      <w:bookmarkEnd w:id="0"/>
      <w:r w:rsidRPr="001A129E">
        <w:rPr>
          <w:rFonts w:eastAsia="標楷體"/>
          <w:lang w:eastAsia="zh-TW"/>
        </w:rPr>
        <w:t>與</w:t>
      </w:r>
      <w:r w:rsidRPr="001A129E">
        <w:rPr>
          <w:rFonts w:eastAsia="標楷體"/>
          <w:bCs/>
          <w:lang w:eastAsia="zh-TW"/>
        </w:rPr>
        <w:t>4K</w:t>
      </w:r>
      <w:r w:rsidRPr="001A129E">
        <w:rPr>
          <w:rFonts w:eastAsia="標楷體"/>
          <w:lang w:eastAsia="zh-TW"/>
        </w:rPr>
        <w:t>的</w:t>
      </w:r>
      <w:r w:rsidRPr="001A129E">
        <w:rPr>
          <w:rFonts w:eastAsia="標楷體"/>
          <w:lang w:eastAsia="zh-TW"/>
        </w:rPr>
        <w:t>75</w:t>
      </w:r>
      <w:r w:rsidRPr="001A129E">
        <w:rPr>
          <w:rFonts w:eastAsia="標楷體"/>
          <w:lang w:eastAsia="zh-TW"/>
        </w:rPr>
        <w:t>吋觸控式螢幕，可支援</w:t>
      </w:r>
      <w:r w:rsidRPr="001A129E">
        <w:rPr>
          <w:rFonts w:eastAsia="標楷體"/>
          <w:lang w:eastAsia="zh-TW"/>
        </w:rPr>
        <w:t>10</w:t>
      </w:r>
      <w:r w:rsidRPr="001A129E">
        <w:rPr>
          <w:rFonts w:eastAsia="標楷體"/>
          <w:lang w:eastAsia="zh-TW"/>
        </w:rPr>
        <w:t>點書寫，</w:t>
      </w:r>
      <w:r w:rsidRPr="001A129E">
        <w:rPr>
          <w:rFonts w:eastAsia="標楷體"/>
          <w:lang w:eastAsia="zh-TW"/>
        </w:rPr>
        <w:t>20</w:t>
      </w:r>
      <w:r w:rsidRPr="001A129E">
        <w:rPr>
          <w:rFonts w:eastAsia="標楷體"/>
          <w:lang w:eastAsia="zh-TW"/>
        </w:rPr>
        <w:t>點</w:t>
      </w:r>
      <w:r w:rsidR="00822630" w:rsidRPr="001A129E">
        <w:rPr>
          <w:rFonts w:eastAsia="標楷體" w:hint="eastAsia"/>
          <w:lang w:eastAsia="zh-TW"/>
        </w:rPr>
        <w:t>手指</w:t>
      </w:r>
      <w:r w:rsidRPr="001A129E">
        <w:rPr>
          <w:rFonts w:eastAsia="標楷體"/>
          <w:lang w:eastAsia="zh-TW"/>
        </w:rPr>
        <w:t>觸摸。除了無線簡報、內容共享之外，它</w:t>
      </w:r>
      <w:r w:rsidRPr="001A129E">
        <w:rPr>
          <w:rFonts w:eastAsia="標楷體" w:hint="eastAsia"/>
          <w:lang w:eastAsia="zh-TW"/>
        </w:rPr>
        <w:t>也</w:t>
      </w:r>
      <w:r w:rsidRPr="001A129E">
        <w:rPr>
          <w:rFonts w:eastAsia="標楷體"/>
          <w:lang w:eastAsia="zh-TW"/>
        </w:rPr>
        <w:t>提供投票等進階功能。</w:t>
      </w:r>
    </w:p>
    <w:p w:rsidR="00A33EAD" w:rsidRPr="001A129E" w:rsidRDefault="00A33EAD" w:rsidP="00A33EAD">
      <w:pPr>
        <w:spacing w:line="320" w:lineRule="exact"/>
        <w:jc w:val="both"/>
        <w:rPr>
          <w:rFonts w:eastAsia="標楷體"/>
          <w:lang w:eastAsia="zh-TW"/>
        </w:rPr>
      </w:pPr>
    </w:p>
    <w:p w:rsidR="00A33EAD" w:rsidRPr="001A129E" w:rsidRDefault="00A33EAD" w:rsidP="00A33EAD">
      <w:pPr>
        <w:spacing w:line="320" w:lineRule="exact"/>
        <w:jc w:val="both"/>
        <w:rPr>
          <w:rFonts w:eastAsia="標楷體"/>
          <w:bCs/>
          <w:lang w:eastAsia="zh-TW"/>
        </w:rPr>
      </w:pPr>
      <w:r w:rsidRPr="001A129E">
        <w:rPr>
          <w:rFonts w:eastAsia="標楷體"/>
          <w:lang w:eastAsia="zh-TW"/>
        </w:rPr>
        <w:t>NovoDS4K</w:t>
      </w:r>
      <w:r w:rsidRPr="001A129E">
        <w:rPr>
          <w:rFonts w:eastAsia="標楷體"/>
          <w:lang w:eastAsia="zh-TW"/>
        </w:rPr>
        <w:t>則為一款</w:t>
      </w:r>
      <w:r w:rsidRPr="001A129E">
        <w:rPr>
          <w:rFonts w:eastAsia="標楷體"/>
          <w:bCs/>
          <w:lang w:eastAsia="zh-TW"/>
        </w:rPr>
        <w:t>4K</w:t>
      </w:r>
      <w:r w:rsidRPr="001A129E">
        <w:rPr>
          <w:rFonts w:eastAsia="標楷體"/>
          <w:bCs/>
          <w:lang w:eastAsia="zh-TW"/>
        </w:rPr>
        <w:t>數位電子看板</w:t>
      </w:r>
      <w:r w:rsidRPr="001A129E">
        <w:rPr>
          <w:rFonts w:eastAsia="標楷體"/>
          <w:lang w:eastAsia="zh-TW"/>
        </w:rPr>
        <w:t>解決方案，協助</w:t>
      </w:r>
      <w:r w:rsidRPr="001A129E">
        <w:rPr>
          <w:rFonts w:eastAsia="標楷體" w:hint="eastAsia"/>
          <w:lang w:eastAsia="zh-TW"/>
        </w:rPr>
        <w:t>使用者</w:t>
      </w:r>
      <w:r w:rsidRPr="001A129E">
        <w:rPr>
          <w:rFonts w:eastAsia="標楷體"/>
          <w:lang w:eastAsia="zh-TW"/>
        </w:rPr>
        <w:t>更新與管理</w:t>
      </w:r>
      <w:r w:rsidRPr="001A129E">
        <w:rPr>
          <w:rFonts w:eastAsia="標楷體" w:hint="eastAsia"/>
          <w:lang w:eastAsia="zh-TW"/>
        </w:rPr>
        <w:t>即時</w:t>
      </w:r>
      <w:r w:rsidRPr="001A129E">
        <w:rPr>
          <w:rFonts w:eastAsia="標楷體"/>
          <w:lang w:eastAsia="zh-TW"/>
        </w:rPr>
        <w:t>內容。透過該設備，使用者無需撰寫任何程式，即可以輕鬆簡單地製作用於數位看板的內容。</w:t>
      </w:r>
    </w:p>
    <w:p w:rsidR="00A33EAD" w:rsidRPr="001A129E" w:rsidRDefault="00A33EAD" w:rsidP="00A33EAD">
      <w:pPr>
        <w:spacing w:line="320" w:lineRule="exact"/>
        <w:jc w:val="both"/>
        <w:rPr>
          <w:rFonts w:eastAsia="標楷體"/>
          <w:bCs/>
          <w:lang w:eastAsia="zh-TW"/>
        </w:rPr>
      </w:pPr>
    </w:p>
    <w:p w:rsidR="00A33EAD" w:rsidRPr="001A129E" w:rsidRDefault="00A33EAD" w:rsidP="00A33EAD">
      <w:pPr>
        <w:pStyle w:val="HTML"/>
        <w:shd w:val="clear" w:color="auto" w:fill="FFFFFF"/>
        <w:jc w:val="both"/>
        <w:rPr>
          <w:rFonts w:ascii="Times New Roman" w:eastAsia="標楷體" w:hAnsi="Times New Roman" w:cs="Times New Roman"/>
          <w:b/>
        </w:rPr>
      </w:pPr>
      <w:proofErr w:type="spellStart"/>
      <w:r w:rsidRPr="001A129E">
        <w:rPr>
          <w:rFonts w:ascii="Times New Roman" w:eastAsia="標楷體" w:hAnsi="Times New Roman" w:cs="Times New Roman"/>
          <w:b/>
        </w:rPr>
        <w:t>NovoAssured</w:t>
      </w:r>
      <w:proofErr w:type="spellEnd"/>
      <w:r w:rsidRPr="001A129E">
        <w:rPr>
          <w:rFonts w:ascii="Times New Roman" w:eastAsia="標楷體" w:hAnsi="Times New Roman" w:cs="Times New Roman"/>
          <w:b/>
        </w:rPr>
        <w:t>學習計劃鼓勵運用技術實現互動式教學</w:t>
      </w:r>
    </w:p>
    <w:p w:rsidR="00A33EAD" w:rsidRDefault="00A33EAD" w:rsidP="00B36610">
      <w:pPr>
        <w:spacing w:line="320" w:lineRule="exact"/>
        <w:jc w:val="both"/>
        <w:rPr>
          <w:rFonts w:eastAsia="標楷體"/>
          <w:lang w:eastAsia="zh-TW"/>
        </w:rPr>
      </w:pPr>
      <w:proofErr w:type="spellStart"/>
      <w:r w:rsidRPr="001A129E">
        <w:rPr>
          <w:rFonts w:eastAsia="標楷體"/>
          <w:lang w:eastAsia="zh-TW"/>
        </w:rPr>
        <w:t>NovoConnect</w:t>
      </w:r>
      <w:proofErr w:type="spellEnd"/>
      <w:r w:rsidRPr="001A129E">
        <w:rPr>
          <w:rFonts w:eastAsia="標楷體"/>
          <w:lang w:eastAsia="zh-TW"/>
        </w:rPr>
        <w:t>系列產品可應用於</w:t>
      </w:r>
      <w:r w:rsidR="00822630" w:rsidRPr="001A129E">
        <w:rPr>
          <w:rFonts w:eastAsia="標楷體" w:hint="eastAsia"/>
          <w:lang w:eastAsia="zh-TW"/>
        </w:rPr>
        <w:t>包括</w:t>
      </w:r>
      <w:r w:rsidR="00822630" w:rsidRPr="001A129E">
        <w:rPr>
          <w:rFonts w:eastAsia="標楷體"/>
          <w:lang w:eastAsia="zh-TW"/>
        </w:rPr>
        <w:t>個人、企業到教育環境</w:t>
      </w:r>
      <w:r w:rsidR="00822630" w:rsidRPr="001A129E">
        <w:rPr>
          <w:rFonts w:eastAsia="標楷體" w:hint="eastAsia"/>
          <w:lang w:eastAsia="zh-TW"/>
        </w:rPr>
        <w:t>等</w:t>
      </w:r>
      <w:r w:rsidRPr="001A129E">
        <w:rPr>
          <w:rFonts w:eastAsia="標楷體"/>
          <w:lang w:eastAsia="zh-TW"/>
        </w:rPr>
        <w:t>不同領域。今日宣布的</w:t>
      </w:r>
      <w:proofErr w:type="spellStart"/>
      <w:r w:rsidRPr="001A129E">
        <w:rPr>
          <w:rFonts w:eastAsia="標楷體"/>
          <w:lang w:eastAsia="zh-TW"/>
        </w:rPr>
        <w:t>NovoAssured</w:t>
      </w:r>
      <w:proofErr w:type="spellEnd"/>
      <w:r w:rsidRPr="001A129E">
        <w:rPr>
          <w:rFonts w:eastAsia="標楷體"/>
          <w:lang w:eastAsia="zh-TW"/>
        </w:rPr>
        <w:t>是運用</w:t>
      </w:r>
      <w:proofErr w:type="spellStart"/>
      <w:r w:rsidRPr="001A129E">
        <w:rPr>
          <w:rFonts w:eastAsia="標楷體"/>
          <w:lang w:eastAsia="zh-TW"/>
        </w:rPr>
        <w:t>NovoConnect</w:t>
      </w:r>
      <w:proofErr w:type="spellEnd"/>
      <w:r w:rsidRPr="001A129E">
        <w:rPr>
          <w:rFonts w:eastAsia="標楷體"/>
          <w:lang w:eastAsia="zh-TW"/>
        </w:rPr>
        <w:t>產品系列中的</w:t>
      </w:r>
      <w:proofErr w:type="spellStart"/>
      <w:r w:rsidRPr="001A129E">
        <w:rPr>
          <w:rFonts w:eastAsia="標楷體"/>
          <w:lang w:eastAsia="zh-TW"/>
        </w:rPr>
        <w:t>NovoPro</w:t>
      </w:r>
      <w:proofErr w:type="spellEnd"/>
      <w:r w:rsidRPr="001A129E">
        <w:rPr>
          <w:rFonts w:eastAsia="標楷體"/>
          <w:lang w:eastAsia="zh-TW"/>
        </w:rPr>
        <w:t>無線簡報和協作系統，並針對教育領域所推廣的學習計畫，由</w:t>
      </w:r>
      <w:r w:rsidRPr="001A129E">
        <w:rPr>
          <w:rFonts w:eastAsia="標楷體"/>
          <w:lang w:eastAsia="zh-TW"/>
        </w:rPr>
        <w:t>Vivitek</w:t>
      </w:r>
      <w:r w:rsidRPr="001A129E">
        <w:rPr>
          <w:rFonts w:eastAsia="標楷體"/>
          <w:lang w:eastAsia="zh-TW"/>
        </w:rPr>
        <w:t>、</w:t>
      </w:r>
      <w:r w:rsidR="00754E02" w:rsidRPr="001A129E">
        <w:rPr>
          <w:rFonts w:eastAsia="標楷體" w:hint="eastAsia"/>
          <w:lang w:eastAsia="zh-TW"/>
        </w:rPr>
        <w:t>美國</w:t>
      </w:r>
      <w:r w:rsidR="00754E02" w:rsidRPr="001A129E">
        <w:rPr>
          <w:rFonts w:eastAsia="標楷體"/>
          <w:lang w:eastAsia="zh-TW"/>
        </w:rPr>
        <w:t>普渡大學教育學院</w:t>
      </w:r>
      <w:r w:rsidR="00754E02">
        <w:rPr>
          <w:rFonts w:eastAsia="標楷體" w:hint="eastAsia"/>
          <w:lang w:eastAsia="zh-TW"/>
        </w:rPr>
        <w:t>學習設計和技術課程</w:t>
      </w:r>
      <w:r w:rsidRPr="001A129E">
        <w:rPr>
          <w:rFonts w:eastAsia="標楷體"/>
          <w:lang w:eastAsia="zh-TW"/>
        </w:rPr>
        <w:t>與</w:t>
      </w:r>
      <w:proofErr w:type="spellStart"/>
      <w:r w:rsidRPr="001A129E">
        <w:rPr>
          <w:rFonts w:eastAsia="標楷體"/>
          <w:lang w:eastAsia="zh-TW"/>
        </w:rPr>
        <w:t>Starin</w:t>
      </w:r>
      <w:proofErr w:type="spellEnd"/>
      <w:r w:rsidRPr="001A129E">
        <w:rPr>
          <w:rFonts w:eastAsia="標楷體"/>
          <w:lang w:eastAsia="zh-TW"/>
        </w:rPr>
        <w:t xml:space="preserve"> Marketing</w:t>
      </w:r>
      <w:r w:rsidRPr="001A129E">
        <w:rPr>
          <w:rFonts w:eastAsia="標楷體"/>
          <w:lang w:eastAsia="zh-TW"/>
        </w:rPr>
        <w:t>共同推廣。此計畫協助教育工作者運用</w:t>
      </w:r>
      <w:proofErr w:type="spellStart"/>
      <w:r w:rsidRPr="001A129E">
        <w:rPr>
          <w:rFonts w:eastAsia="標楷體"/>
          <w:lang w:eastAsia="zh-TW"/>
        </w:rPr>
        <w:t>NovoPro</w:t>
      </w:r>
      <w:proofErr w:type="spellEnd"/>
      <w:r w:rsidR="00603A59" w:rsidRPr="001A129E">
        <w:rPr>
          <w:rFonts w:eastAsia="標楷體" w:hint="eastAsia"/>
          <w:lang w:eastAsia="zh-TW"/>
        </w:rPr>
        <w:t>系統</w:t>
      </w:r>
      <w:r w:rsidRPr="001A129E">
        <w:rPr>
          <w:rFonts w:eastAsia="標楷體"/>
          <w:lang w:eastAsia="zh-TW"/>
        </w:rPr>
        <w:t>，為學生提供更有趣、</w:t>
      </w:r>
      <w:r w:rsidR="00822630" w:rsidRPr="001A129E">
        <w:rPr>
          <w:rFonts w:eastAsia="標楷體" w:hint="eastAsia"/>
          <w:lang w:eastAsia="zh-TW"/>
        </w:rPr>
        <w:t>更具</w:t>
      </w:r>
      <w:r w:rsidRPr="001A129E">
        <w:rPr>
          <w:rFonts w:eastAsia="標楷體"/>
          <w:lang w:eastAsia="zh-TW"/>
        </w:rPr>
        <w:t>創造性的數位學習體驗。一台</w:t>
      </w:r>
      <w:proofErr w:type="spellStart"/>
      <w:r w:rsidRPr="001A129E">
        <w:rPr>
          <w:rFonts w:eastAsia="標楷體"/>
          <w:lang w:eastAsia="zh-TW"/>
        </w:rPr>
        <w:t>NovoPro</w:t>
      </w:r>
      <w:proofErr w:type="spellEnd"/>
      <w:r w:rsidRPr="001A129E">
        <w:rPr>
          <w:rFonts w:eastAsia="標楷體"/>
          <w:lang w:eastAsia="zh-TW"/>
        </w:rPr>
        <w:t>系統可同時連結至</w:t>
      </w:r>
      <w:r w:rsidRPr="001A129E">
        <w:rPr>
          <w:rFonts w:eastAsia="標楷體"/>
          <w:lang w:eastAsia="zh-TW"/>
        </w:rPr>
        <w:t>64</w:t>
      </w:r>
      <w:r w:rsidRPr="001A129E">
        <w:rPr>
          <w:rFonts w:eastAsia="標楷體"/>
          <w:lang w:eastAsia="zh-TW"/>
        </w:rPr>
        <w:t>台電腦、平板電腦或其他行動裝置，以滿足教室中的學習需求。</w:t>
      </w:r>
    </w:p>
    <w:p w:rsidR="00C95939" w:rsidRDefault="00C95939" w:rsidP="00B36610">
      <w:pPr>
        <w:spacing w:line="320" w:lineRule="exact"/>
        <w:jc w:val="both"/>
        <w:rPr>
          <w:rFonts w:eastAsia="標楷體"/>
          <w:lang w:eastAsia="zh-TW"/>
        </w:rPr>
      </w:pPr>
    </w:p>
    <w:p w:rsidR="00C95939" w:rsidRPr="001A129E" w:rsidRDefault="00754E02" w:rsidP="00B36610">
      <w:pPr>
        <w:spacing w:line="320" w:lineRule="exact"/>
        <w:jc w:val="both"/>
        <w:rPr>
          <w:rFonts w:eastAsia="標楷體"/>
          <w:lang w:eastAsia="zh-TW"/>
        </w:rPr>
      </w:pPr>
      <w:r>
        <w:rPr>
          <w:rFonts w:eastAsia="標楷體"/>
          <w:lang w:eastAsia="zh-TW"/>
        </w:rPr>
        <w:t>普渡大學學習設計與技術</w:t>
      </w:r>
      <w:r>
        <w:rPr>
          <w:rFonts w:eastAsia="標楷體" w:hint="eastAsia"/>
          <w:lang w:eastAsia="zh-TW"/>
        </w:rPr>
        <w:t>課程召集人</w:t>
      </w:r>
      <w:r w:rsidR="00C95939" w:rsidRPr="001A129E">
        <w:rPr>
          <w:rFonts w:eastAsia="標楷體"/>
          <w:lang w:eastAsia="zh-TW"/>
        </w:rPr>
        <w:t>Tim Newby</w:t>
      </w:r>
      <w:r w:rsidR="00C95939">
        <w:rPr>
          <w:rFonts w:eastAsia="標楷體" w:hint="eastAsia"/>
          <w:lang w:eastAsia="zh-TW"/>
        </w:rPr>
        <w:t>表示</w:t>
      </w:r>
      <w:r w:rsidR="00C95939" w:rsidRPr="001A129E">
        <w:rPr>
          <w:rFonts w:eastAsia="標楷體"/>
          <w:lang w:eastAsia="zh-TW"/>
        </w:rPr>
        <w:t>：「</w:t>
      </w:r>
      <w:proofErr w:type="spellStart"/>
      <w:r w:rsidR="00C95939" w:rsidRPr="001A129E">
        <w:rPr>
          <w:rFonts w:eastAsia="標楷體"/>
          <w:lang w:eastAsia="zh-TW"/>
        </w:rPr>
        <w:t>NovoAssured</w:t>
      </w:r>
      <w:proofErr w:type="spellEnd"/>
      <w:r w:rsidR="00C95939" w:rsidRPr="001A129E">
        <w:rPr>
          <w:rFonts w:eastAsia="標楷體"/>
          <w:lang w:eastAsia="zh-TW"/>
        </w:rPr>
        <w:t>學習計畫透過</w:t>
      </w:r>
      <w:proofErr w:type="spellStart"/>
      <w:r w:rsidR="00C95939" w:rsidRPr="001A129E">
        <w:rPr>
          <w:rFonts w:eastAsia="標楷體"/>
          <w:lang w:eastAsia="zh-TW"/>
        </w:rPr>
        <w:t>NovoPro</w:t>
      </w:r>
      <w:proofErr w:type="spellEnd"/>
      <w:r w:rsidR="00C95939" w:rsidRPr="001A129E">
        <w:rPr>
          <w:rFonts w:eastAsia="標楷體"/>
          <w:lang w:eastAsia="zh-TW"/>
        </w:rPr>
        <w:t>平台所提供的各項互動功能，協助教育工作者實現他們的互動式數位教學理念，打造全新的學習體驗。該計畫將階段性推展，以落實教學轉型的目標。」</w:t>
      </w:r>
    </w:p>
    <w:p w:rsidR="00A33EAD" w:rsidRPr="001A129E" w:rsidRDefault="00A33EAD" w:rsidP="00A33EAD">
      <w:pPr>
        <w:spacing w:line="320" w:lineRule="exact"/>
        <w:jc w:val="both"/>
        <w:rPr>
          <w:rFonts w:eastAsia="標楷體"/>
          <w:bCs/>
          <w:lang w:eastAsia="zh-TW"/>
        </w:rPr>
      </w:pPr>
    </w:p>
    <w:p w:rsidR="00A33EAD" w:rsidRPr="001A129E" w:rsidRDefault="00A33EAD" w:rsidP="00A33EAD">
      <w:pPr>
        <w:pStyle w:val="HTML"/>
        <w:shd w:val="clear" w:color="auto" w:fill="FFFFFF"/>
        <w:jc w:val="both"/>
        <w:rPr>
          <w:rFonts w:ascii="Times New Roman" w:eastAsia="標楷體" w:hAnsi="Times New Roman" w:cs="Times New Roman"/>
          <w:b/>
        </w:rPr>
      </w:pPr>
      <w:r w:rsidRPr="001A129E">
        <w:rPr>
          <w:rFonts w:ascii="Times New Roman" w:eastAsia="標楷體" w:hAnsi="Times New Roman" w:cs="Times New Roman"/>
          <w:b/>
        </w:rPr>
        <w:t>新款</w:t>
      </w:r>
      <w:r w:rsidRPr="001A129E">
        <w:rPr>
          <w:rFonts w:ascii="Times New Roman" w:eastAsia="標楷體" w:hAnsi="Times New Roman" w:cs="Times New Roman"/>
          <w:b/>
        </w:rPr>
        <w:t>Vivitek</w:t>
      </w:r>
      <w:r w:rsidRPr="001A129E">
        <w:rPr>
          <w:rFonts w:ascii="Times New Roman" w:eastAsia="標楷體" w:hAnsi="Times New Roman" w:cs="Times New Roman"/>
          <w:b/>
        </w:rPr>
        <w:t>投影機讓家裡和教室化身為劇院</w:t>
      </w:r>
    </w:p>
    <w:p w:rsidR="00A33EAD" w:rsidRPr="001A129E" w:rsidRDefault="00A33EAD" w:rsidP="00B36610">
      <w:pPr>
        <w:spacing w:line="320" w:lineRule="exact"/>
        <w:jc w:val="both"/>
        <w:rPr>
          <w:rFonts w:eastAsia="標楷體"/>
          <w:lang w:eastAsia="zh-TW"/>
        </w:rPr>
      </w:pPr>
      <w:r w:rsidRPr="001A129E">
        <w:rPr>
          <w:rFonts w:eastAsia="標楷體"/>
          <w:lang w:eastAsia="zh-TW"/>
        </w:rPr>
        <w:t>HK2288 4K</w:t>
      </w:r>
      <w:r w:rsidRPr="001A129E">
        <w:rPr>
          <w:rFonts w:eastAsia="標楷體"/>
          <w:lang w:eastAsia="zh-TW"/>
        </w:rPr>
        <w:t>投影機為</w:t>
      </w:r>
      <w:r w:rsidRPr="001A129E">
        <w:rPr>
          <w:rFonts w:eastAsia="標楷體"/>
          <w:lang w:eastAsia="zh-TW"/>
        </w:rPr>
        <w:t>Vivitek</w:t>
      </w:r>
      <w:r w:rsidRPr="001A129E">
        <w:rPr>
          <w:rFonts w:eastAsia="標楷體"/>
          <w:lang w:eastAsia="zh-TW"/>
        </w:rPr>
        <w:t>全新的</w:t>
      </w:r>
      <w:r w:rsidRPr="001A129E">
        <w:rPr>
          <w:rFonts w:eastAsia="標楷體"/>
          <w:lang w:eastAsia="zh-TW"/>
        </w:rPr>
        <w:t>4K</w:t>
      </w:r>
      <w:r w:rsidR="00603A59" w:rsidRPr="001A129E">
        <w:rPr>
          <w:rFonts w:eastAsia="標楷體"/>
          <w:lang w:eastAsia="zh-TW"/>
        </w:rPr>
        <w:t>家庭劇院投影機產品系列的第一款產品，</w:t>
      </w:r>
      <w:r w:rsidR="00603A59" w:rsidRPr="001A129E">
        <w:rPr>
          <w:rFonts w:eastAsia="標楷體" w:hint="eastAsia"/>
          <w:lang w:eastAsia="zh-TW"/>
        </w:rPr>
        <w:t>多款</w:t>
      </w:r>
      <w:r w:rsidR="00603A59" w:rsidRPr="001A129E">
        <w:rPr>
          <w:rFonts w:eastAsia="標楷體"/>
          <w:lang w:eastAsia="zh-TW"/>
        </w:rPr>
        <w:t>4K</w:t>
      </w:r>
      <w:r w:rsidR="00603A59" w:rsidRPr="001A129E">
        <w:rPr>
          <w:rFonts w:eastAsia="標楷體"/>
          <w:lang w:eastAsia="zh-TW"/>
        </w:rPr>
        <w:t>家庭劇院投影</w:t>
      </w:r>
      <w:r w:rsidR="00603A59" w:rsidRPr="001A129E">
        <w:rPr>
          <w:rFonts w:eastAsia="標楷體" w:hint="eastAsia"/>
          <w:lang w:eastAsia="zh-TW"/>
        </w:rPr>
        <w:t>也</w:t>
      </w:r>
      <w:r w:rsidRPr="001A129E">
        <w:rPr>
          <w:rFonts w:eastAsia="標楷體"/>
          <w:lang w:eastAsia="zh-TW"/>
        </w:rPr>
        <w:t>預計將在</w:t>
      </w:r>
      <w:r w:rsidRPr="001A129E">
        <w:rPr>
          <w:rFonts w:eastAsia="標楷體"/>
          <w:lang w:eastAsia="zh-TW"/>
        </w:rPr>
        <w:t>2017</w:t>
      </w:r>
      <w:r w:rsidRPr="001A129E">
        <w:rPr>
          <w:rFonts w:eastAsia="標楷體"/>
          <w:lang w:eastAsia="zh-TW"/>
        </w:rPr>
        <w:t>年陸續推出。</w:t>
      </w:r>
      <w:r w:rsidRPr="001A129E">
        <w:rPr>
          <w:rFonts w:eastAsia="標楷體"/>
          <w:lang w:eastAsia="zh-TW"/>
        </w:rPr>
        <w:t>HK2288</w:t>
      </w:r>
      <w:r w:rsidRPr="001A129E">
        <w:rPr>
          <w:rFonts w:eastAsia="標楷體"/>
          <w:lang w:eastAsia="zh-TW"/>
        </w:rPr>
        <w:t>支援</w:t>
      </w:r>
      <w:r w:rsidRPr="001A129E">
        <w:rPr>
          <w:rFonts w:eastAsia="標楷體"/>
          <w:lang w:eastAsia="zh-TW"/>
        </w:rPr>
        <w:t>3,840 x 2,160</w:t>
      </w:r>
      <w:r w:rsidRPr="001A129E">
        <w:rPr>
          <w:rFonts w:eastAsia="標楷體"/>
          <w:lang w:eastAsia="zh-TW"/>
        </w:rPr>
        <w:t>解析度、</w:t>
      </w:r>
      <w:r w:rsidRPr="001A129E">
        <w:rPr>
          <w:rFonts w:eastAsia="標楷體"/>
          <w:lang w:eastAsia="zh-TW"/>
        </w:rPr>
        <w:t>2,000 ANSI</w:t>
      </w:r>
      <w:r w:rsidRPr="001A129E">
        <w:rPr>
          <w:rFonts w:eastAsia="標楷體"/>
          <w:lang w:eastAsia="zh-TW"/>
        </w:rPr>
        <w:t>流明，以及</w:t>
      </w:r>
      <w:r w:rsidRPr="001A129E">
        <w:rPr>
          <w:rFonts w:eastAsia="標楷體"/>
          <w:lang w:eastAsia="zh-TW"/>
        </w:rPr>
        <w:t>50,000</w:t>
      </w:r>
      <w:r w:rsidRPr="001A129E">
        <w:rPr>
          <w:rFonts w:eastAsia="標楷體"/>
          <w:lang w:eastAsia="zh-TW"/>
        </w:rPr>
        <w:t>：</w:t>
      </w:r>
      <w:r w:rsidRPr="001A129E">
        <w:rPr>
          <w:rFonts w:eastAsia="標楷體"/>
          <w:lang w:eastAsia="zh-TW"/>
        </w:rPr>
        <w:t>1</w:t>
      </w:r>
      <w:r w:rsidRPr="001A129E">
        <w:rPr>
          <w:rFonts w:eastAsia="標楷體"/>
          <w:lang w:eastAsia="zh-TW"/>
        </w:rPr>
        <w:t>對比度，可以投射出超過</w:t>
      </w:r>
      <w:r w:rsidR="002551B2" w:rsidRPr="00CF0B59">
        <w:rPr>
          <w:rFonts w:eastAsia="標楷體"/>
          <w:lang w:eastAsia="zh-TW"/>
        </w:rPr>
        <w:t>3</w:t>
      </w:r>
      <w:r w:rsidR="002551B2" w:rsidRPr="00CF0B59">
        <w:rPr>
          <w:rFonts w:eastAsia="標楷體" w:hint="eastAsia"/>
          <w:lang w:eastAsia="zh-TW"/>
        </w:rPr>
        <w:t>2</w:t>
      </w:r>
      <w:r w:rsidRPr="00CF0B59">
        <w:rPr>
          <w:rFonts w:eastAsia="標楷體"/>
          <w:lang w:eastAsia="zh-TW"/>
        </w:rPr>
        <w:t>7</w:t>
      </w:r>
      <w:r w:rsidRPr="00CF0B59">
        <w:rPr>
          <w:rFonts w:eastAsia="標楷體"/>
          <w:lang w:eastAsia="zh-TW"/>
        </w:rPr>
        <w:t>吋</w:t>
      </w:r>
      <w:r w:rsidRPr="001A129E">
        <w:rPr>
          <w:rFonts w:eastAsia="標楷體"/>
          <w:lang w:eastAsia="zh-TW"/>
        </w:rPr>
        <w:t>的影像。針對教育與企業應用，</w:t>
      </w:r>
      <w:r w:rsidRPr="001A129E">
        <w:rPr>
          <w:rFonts w:eastAsia="標楷體"/>
          <w:lang w:eastAsia="zh-TW"/>
        </w:rPr>
        <w:t>Vivitek</w:t>
      </w:r>
      <w:r w:rsidRPr="001A129E">
        <w:rPr>
          <w:rFonts w:eastAsia="標楷體"/>
          <w:lang w:eastAsia="zh-TW"/>
        </w:rPr>
        <w:t>亦推出了其第一款超短焦雷射投影機</w:t>
      </w:r>
      <w:r w:rsidRPr="001A129E">
        <w:rPr>
          <w:rFonts w:eastAsia="標楷體"/>
          <w:lang w:eastAsia="zh-TW"/>
        </w:rPr>
        <w:t>DH765Z-UST</w:t>
      </w:r>
      <w:r w:rsidRPr="001A129E">
        <w:rPr>
          <w:rFonts w:eastAsia="標楷體"/>
          <w:lang w:eastAsia="zh-TW"/>
        </w:rPr>
        <w:t>，透過</w:t>
      </w:r>
      <w:proofErr w:type="gramStart"/>
      <w:r w:rsidRPr="001A129E">
        <w:rPr>
          <w:rFonts w:eastAsia="標楷體"/>
          <w:lang w:eastAsia="zh-TW"/>
        </w:rPr>
        <w:t>超短焦技術</w:t>
      </w:r>
      <w:proofErr w:type="gramEnd"/>
      <w:r w:rsidRPr="001A129E">
        <w:rPr>
          <w:rFonts w:eastAsia="標楷體"/>
          <w:lang w:eastAsia="zh-TW"/>
        </w:rPr>
        <w:t>，避免對簡報者的眼睛造成</w:t>
      </w:r>
      <w:proofErr w:type="gramStart"/>
      <w:r w:rsidRPr="001A129E">
        <w:rPr>
          <w:rFonts w:eastAsia="標楷體"/>
          <w:lang w:eastAsia="zh-TW"/>
        </w:rPr>
        <w:t>眩</w:t>
      </w:r>
      <w:proofErr w:type="gramEnd"/>
      <w:r w:rsidRPr="001A129E">
        <w:rPr>
          <w:rFonts w:eastAsia="標楷體"/>
          <w:lang w:eastAsia="zh-TW"/>
        </w:rPr>
        <w:t>光以及投射影像的陰影。</w:t>
      </w:r>
      <w:r w:rsidRPr="001A129E">
        <w:rPr>
          <w:rFonts w:eastAsia="標楷體"/>
          <w:lang w:eastAsia="zh-TW"/>
        </w:rPr>
        <w:t xml:space="preserve"> DH765Z-UST</w:t>
      </w:r>
      <w:r w:rsidRPr="00CF0B59">
        <w:rPr>
          <w:rFonts w:eastAsia="標楷體"/>
          <w:lang w:eastAsia="zh-TW"/>
        </w:rPr>
        <w:t>提供全</w:t>
      </w:r>
      <w:r w:rsidRPr="00CF0B59">
        <w:rPr>
          <w:rFonts w:eastAsia="標楷體"/>
          <w:lang w:eastAsia="zh-TW"/>
        </w:rPr>
        <w:t>3D</w:t>
      </w:r>
      <w:r w:rsidRPr="00CF0B59">
        <w:rPr>
          <w:rFonts w:eastAsia="標楷體"/>
          <w:lang w:eastAsia="zh-TW"/>
        </w:rPr>
        <w:t>功能</w:t>
      </w:r>
      <w:r w:rsidRPr="001A129E">
        <w:rPr>
          <w:rFonts w:eastAsia="標楷體"/>
          <w:lang w:eastAsia="zh-TW"/>
        </w:rPr>
        <w:t>、</w:t>
      </w:r>
      <w:r w:rsidRPr="001A129E">
        <w:rPr>
          <w:rFonts w:eastAsia="標楷體"/>
          <w:lang w:eastAsia="zh-TW"/>
        </w:rPr>
        <w:t>1,920 x 1,080</w:t>
      </w:r>
      <w:r w:rsidRPr="001A129E">
        <w:rPr>
          <w:rFonts w:eastAsia="標楷體"/>
          <w:lang w:eastAsia="zh-TW"/>
        </w:rPr>
        <w:t>解析度、</w:t>
      </w:r>
      <w:r w:rsidRPr="001A129E">
        <w:rPr>
          <w:rFonts w:eastAsia="標楷體"/>
          <w:lang w:eastAsia="zh-TW"/>
        </w:rPr>
        <w:t>3,500 ANSI</w:t>
      </w:r>
      <w:r w:rsidRPr="001A129E">
        <w:rPr>
          <w:rFonts w:eastAsia="標楷體"/>
          <w:lang w:eastAsia="zh-TW"/>
        </w:rPr>
        <w:t>流明，以及</w:t>
      </w:r>
      <w:r w:rsidRPr="001A129E">
        <w:rPr>
          <w:rFonts w:eastAsia="標楷體"/>
          <w:lang w:eastAsia="zh-TW"/>
        </w:rPr>
        <w:t>12,000</w:t>
      </w:r>
      <w:r w:rsidRPr="001A129E">
        <w:rPr>
          <w:rFonts w:eastAsia="標楷體"/>
          <w:lang w:eastAsia="zh-TW"/>
        </w:rPr>
        <w:t>：</w:t>
      </w:r>
      <w:r w:rsidRPr="001A129E">
        <w:rPr>
          <w:rFonts w:eastAsia="標楷體"/>
          <w:lang w:eastAsia="zh-TW"/>
        </w:rPr>
        <w:t>1</w:t>
      </w:r>
      <w:r w:rsidRPr="001A129E">
        <w:rPr>
          <w:rFonts w:eastAsia="標楷體"/>
          <w:lang w:eastAsia="zh-TW"/>
        </w:rPr>
        <w:t>的對比度。由於採用雷射光源，光源使用壽命可長達</w:t>
      </w:r>
      <w:r w:rsidRPr="001A129E">
        <w:rPr>
          <w:rFonts w:eastAsia="標楷體"/>
          <w:lang w:eastAsia="zh-TW"/>
        </w:rPr>
        <w:t>20,000</w:t>
      </w:r>
      <w:r w:rsidRPr="001A129E">
        <w:rPr>
          <w:rFonts w:eastAsia="標楷體"/>
          <w:lang w:eastAsia="zh-TW"/>
        </w:rPr>
        <w:t>小時，並可投出</w:t>
      </w:r>
      <w:r w:rsidRPr="001A129E">
        <w:rPr>
          <w:rFonts w:eastAsia="標楷體"/>
          <w:lang w:eastAsia="zh-TW"/>
        </w:rPr>
        <w:t>150</w:t>
      </w:r>
      <w:r w:rsidRPr="001A129E">
        <w:rPr>
          <w:rFonts w:eastAsia="標楷體"/>
          <w:lang w:eastAsia="zh-TW"/>
        </w:rPr>
        <w:t>吋的影像。</w:t>
      </w:r>
    </w:p>
    <w:p w:rsidR="00F47260" w:rsidRDefault="00F47260" w:rsidP="00C80C54">
      <w:pPr>
        <w:pStyle w:val="af6"/>
        <w:jc w:val="both"/>
        <w:rPr>
          <w:rFonts w:ascii="Times New Roman" w:eastAsia="標楷體" w:hAnsi="Times New Roman"/>
          <w:sz w:val="24"/>
          <w:szCs w:val="24"/>
        </w:rPr>
      </w:pPr>
    </w:p>
    <w:p w:rsidR="009C0537" w:rsidRPr="00644A3E" w:rsidRDefault="009C0537" w:rsidP="009C0537">
      <w:pPr>
        <w:adjustRightInd w:val="0"/>
        <w:snapToGrid w:val="0"/>
        <w:spacing w:line="360" w:lineRule="exact"/>
        <w:ind w:rightChars="11" w:right="26"/>
        <w:rPr>
          <w:rFonts w:eastAsia="標楷體"/>
          <w:b/>
          <w:lang w:eastAsia="zh-TW"/>
        </w:rPr>
      </w:pPr>
      <w:r w:rsidRPr="00644A3E">
        <w:rPr>
          <w:rFonts w:eastAsia="標楷體"/>
          <w:b/>
          <w:lang w:eastAsia="zh-TW"/>
        </w:rPr>
        <w:t>關於</w:t>
      </w:r>
      <w:r w:rsidRPr="00644A3E">
        <w:rPr>
          <w:rFonts w:eastAsia="標楷體"/>
          <w:b/>
          <w:lang w:eastAsia="zh-TW"/>
        </w:rPr>
        <w:t>Vivitek</w:t>
      </w:r>
    </w:p>
    <w:p w:rsidR="009C0537" w:rsidRPr="00644A3E" w:rsidRDefault="009C0537" w:rsidP="009C0537">
      <w:pPr>
        <w:rPr>
          <w:rFonts w:eastAsia="標楷體"/>
          <w:bCs/>
          <w:lang w:eastAsia="zh-TW"/>
        </w:rPr>
      </w:pPr>
      <w:r w:rsidRPr="00644A3E">
        <w:rPr>
          <w:rFonts w:eastAsia="標楷體"/>
          <w:bCs/>
          <w:lang w:eastAsia="zh-TW"/>
        </w:rPr>
        <w:t>Vivitek</w:t>
      </w:r>
      <w:r w:rsidRPr="00644A3E">
        <w:rPr>
          <w:rFonts w:eastAsia="標楷體"/>
          <w:bCs/>
          <w:lang w:eastAsia="zh-TW"/>
        </w:rPr>
        <w:t>為台達集團旗下品牌，主要產品為投影機，採用最新的技術，提供完整規格以滿足市場需求，</w:t>
      </w:r>
      <w:r w:rsidRPr="00644A3E">
        <w:rPr>
          <w:rFonts w:eastAsia="標楷體"/>
          <w:bCs/>
          <w:lang w:eastAsia="zh-TW"/>
        </w:rPr>
        <w:t>Vivitek</w:t>
      </w:r>
      <w:r w:rsidRPr="00644A3E">
        <w:rPr>
          <w:rFonts w:eastAsia="標楷體"/>
          <w:bCs/>
          <w:lang w:eastAsia="zh-TW"/>
        </w:rPr>
        <w:t>產品應用於教育、商務、家庭影院與大型展會等廣泛領域。更多關於</w:t>
      </w:r>
      <w:r w:rsidRPr="00644A3E">
        <w:rPr>
          <w:rFonts w:eastAsia="標楷體"/>
          <w:bCs/>
          <w:lang w:eastAsia="zh-TW"/>
        </w:rPr>
        <w:t>Vivitek</w:t>
      </w:r>
      <w:r w:rsidRPr="00644A3E">
        <w:rPr>
          <w:rFonts w:eastAsia="標楷體"/>
          <w:bCs/>
          <w:lang w:eastAsia="zh-TW"/>
        </w:rPr>
        <w:t>的詳細資料，請參見：</w:t>
      </w:r>
      <w:hyperlink r:id="rId9" w:history="1">
        <w:r w:rsidRPr="00644A3E">
          <w:rPr>
            <w:rStyle w:val="a9"/>
            <w:rFonts w:eastAsia="標楷體"/>
            <w:bCs/>
            <w:lang w:eastAsia="zh-TW"/>
          </w:rPr>
          <w:t>www.vivitekcorp.com</w:t>
        </w:r>
      </w:hyperlink>
      <w:r w:rsidRPr="00644A3E">
        <w:rPr>
          <w:rFonts w:eastAsia="標楷體"/>
          <w:bCs/>
          <w:lang w:eastAsia="zh-TW"/>
        </w:rPr>
        <w:t>。</w:t>
      </w:r>
    </w:p>
    <w:p w:rsidR="00B36610" w:rsidRPr="009C0537" w:rsidRDefault="00B36610" w:rsidP="00C80C54">
      <w:pPr>
        <w:pStyle w:val="af6"/>
        <w:jc w:val="both"/>
        <w:rPr>
          <w:rFonts w:ascii="Times New Roman" w:eastAsia="標楷體" w:hAnsi="Times New Roman"/>
          <w:sz w:val="24"/>
          <w:szCs w:val="24"/>
        </w:rPr>
      </w:pPr>
    </w:p>
    <w:p w:rsidR="0034768F" w:rsidRPr="008217E5" w:rsidRDefault="0034768F" w:rsidP="0034768F">
      <w:pPr>
        <w:adjustRightInd w:val="0"/>
        <w:snapToGrid w:val="0"/>
        <w:spacing w:line="360" w:lineRule="exact"/>
        <w:ind w:rightChars="11" w:right="26"/>
        <w:rPr>
          <w:rFonts w:ascii="Arial" w:eastAsia="標楷體" w:hAnsi="Arial" w:cs="Arial"/>
          <w:b/>
          <w:lang w:eastAsia="zh-TW"/>
        </w:rPr>
      </w:pPr>
      <w:r w:rsidRPr="008217E5">
        <w:rPr>
          <w:rFonts w:ascii="Arial" w:eastAsia="標楷體" w:hAnsi="Arial" w:cs="Arial"/>
          <w:b/>
          <w:lang w:eastAsia="zh-TW"/>
        </w:rPr>
        <w:t>關於台達</w:t>
      </w:r>
    </w:p>
    <w:p w:rsidR="0034768F" w:rsidRPr="008217E5" w:rsidRDefault="0034768F" w:rsidP="0034768F">
      <w:pPr>
        <w:tabs>
          <w:tab w:val="left" w:pos="4320"/>
          <w:tab w:val="left" w:pos="5220"/>
          <w:tab w:val="left" w:pos="5580"/>
        </w:tabs>
        <w:spacing w:line="360" w:lineRule="exact"/>
        <w:ind w:right="-28"/>
        <w:jc w:val="both"/>
        <w:rPr>
          <w:rFonts w:ascii="Arial" w:eastAsia="標楷體" w:hAnsi="Arial" w:cs="Arial"/>
          <w:lang w:eastAsia="zh-TW"/>
        </w:rPr>
      </w:pPr>
      <w:r w:rsidRPr="008217E5">
        <w:rPr>
          <w:rFonts w:ascii="Arial" w:eastAsia="標楷體" w:hAnsi="Arial" w:cs="Arial"/>
          <w:lang w:eastAsia="zh-TW"/>
        </w:rPr>
        <w:t>台達創立於</w:t>
      </w:r>
      <w:r w:rsidRPr="008217E5">
        <w:rPr>
          <w:rFonts w:ascii="Arial" w:eastAsia="標楷體" w:hAnsi="Arial" w:cs="Arial"/>
          <w:lang w:eastAsia="zh-TW"/>
        </w:rPr>
        <w:t xml:space="preserve"> 1971 </w:t>
      </w:r>
      <w:r w:rsidRPr="008217E5">
        <w:rPr>
          <w:rFonts w:ascii="Arial" w:eastAsia="標楷體" w:hAnsi="Arial" w:cs="Arial"/>
          <w:lang w:eastAsia="zh-TW"/>
        </w:rPr>
        <w:t>年，為電源管理與散熱解決方案的領導廠商，並在多項產品領域居世界級重要地位。面對日益嚴重的氣候變遷議題，台達秉持「環保</w:t>
      </w:r>
      <w:r w:rsidRPr="008217E5">
        <w:rPr>
          <w:rFonts w:ascii="Arial" w:eastAsia="標楷體" w:hAnsi="Arial" w:cs="Arial"/>
          <w:lang w:eastAsia="zh-TW"/>
        </w:rPr>
        <w:t xml:space="preserve"> </w:t>
      </w:r>
      <w:r w:rsidRPr="008217E5">
        <w:rPr>
          <w:rFonts w:ascii="Arial" w:eastAsia="標楷體" w:hAnsi="Arial" w:cs="Arial"/>
          <w:lang w:eastAsia="zh-TW"/>
        </w:rPr>
        <w:t>節能</w:t>
      </w:r>
      <w:r w:rsidRPr="008217E5">
        <w:rPr>
          <w:rFonts w:ascii="Arial" w:eastAsia="標楷體" w:hAnsi="Arial" w:cs="Arial"/>
          <w:lang w:eastAsia="zh-TW"/>
        </w:rPr>
        <w:t xml:space="preserve"> </w:t>
      </w:r>
      <w:r w:rsidRPr="008217E5">
        <w:rPr>
          <w:rFonts w:ascii="Arial" w:eastAsia="標楷體" w:hAnsi="Arial" w:cs="Arial"/>
          <w:lang w:eastAsia="zh-TW"/>
        </w:rPr>
        <w:t>愛地球」的經營使命，運用電力電子核心技術，整合全球資源與創新研發，深耕</w:t>
      </w:r>
      <w:r w:rsidRPr="008217E5">
        <w:rPr>
          <w:rFonts w:ascii="Arial" w:eastAsia="標楷體" w:hAnsi="Arial" w:cs="Arial"/>
          <w:lang w:eastAsia="zh-TW"/>
        </w:rPr>
        <w:t xml:space="preserve"> </w:t>
      </w:r>
      <w:r w:rsidRPr="008217E5">
        <w:rPr>
          <w:rFonts w:ascii="Arial" w:eastAsia="標楷體" w:hAnsi="Arial" w:cs="Arial"/>
          <w:lang w:eastAsia="zh-TW"/>
        </w:rPr>
        <w:t>三大業務範疇，包含「電源及零組件」、</w:t>
      </w:r>
      <w:r w:rsidRPr="008217E5">
        <w:rPr>
          <w:rFonts w:ascii="Arial" w:eastAsia="標楷體" w:hAnsi="Arial" w:cs="Arial"/>
          <w:lang w:eastAsia="zh-TW"/>
        </w:rPr>
        <w:lastRenderedPageBreak/>
        <w:t>「能源管理」與「智能綠生活」。同時，台達積極發展品牌，持續提供高效率且可靠的節能整體解決方案。台達營運據點遍佈全球，在台灣、中國大陸、美國、泰國、日本、新加坡、墨</w:t>
      </w:r>
      <w:r w:rsidRPr="008217E5">
        <w:rPr>
          <w:rFonts w:ascii="Arial" w:eastAsia="標楷體" w:hAnsi="Arial" w:cs="Arial"/>
          <w:lang w:eastAsia="zh-TW"/>
        </w:rPr>
        <w:t xml:space="preserve"> </w:t>
      </w:r>
      <w:r w:rsidRPr="008217E5">
        <w:rPr>
          <w:rFonts w:ascii="Arial" w:eastAsia="標楷體" w:hAnsi="Arial" w:cs="Arial"/>
          <w:lang w:eastAsia="zh-TW"/>
        </w:rPr>
        <w:t>西哥、印度、巴西以及歐洲等地設有研發中心和生產基地。</w:t>
      </w:r>
    </w:p>
    <w:p w:rsidR="0034768F" w:rsidRPr="008217E5" w:rsidRDefault="0034768F" w:rsidP="0034768F">
      <w:pPr>
        <w:tabs>
          <w:tab w:val="left" w:pos="4320"/>
          <w:tab w:val="left" w:pos="5220"/>
          <w:tab w:val="left" w:pos="5580"/>
        </w:tabs>
        <w:spacing w:line="360" w:lineRule="exact"/>
        <w:ind w:right="-28"/>
        <w:jc w:val="both"/>
        <w:rPr>
          <w:rFonts w:ascii="Arial" w:eastAsia="標楷體" w:hAnsi="Arial" w:cs="Arial"/>
          <w:lang w:eastAsia="zh-TW"/>
        </w:rPr>
      </w:pPr>
    </w:p>
    <w:p w:rsidR="0034768F" w:rsidRPr="008217E5" w:rsidRDefault="0034768F" w:rsidP="0034768F">
      <w:pPr>
        <w:tabs>
          <w:tab w:val="left" w:pos="4320"/>
          <w:tab w:val="left" w:pos="5220"/>
          <w:tab w:val="left" w:pos="5580"/>
        </w:tabs>
        <w:spacing w:line="360" w:lineRule="exact"/>
        <w:ind w:right="-28"/>
        <w:jc w:val="both"/>
        <w:rPr>
          <w:rFonts w:ascii="Arial" w:eastAsia="標楷體" w:hAnsi="Arial" w:cs="Arial"/>
          <w:lang w:eastAsia="zh-TW"/>
        </w:rPr>
      </w:pPr>
      <w:r w:rsidRPr="008217E5">
        <w:rPr>
          <w:rFonts w:ascii="Arial" w:eastAsia="標楷體" w:hAnsi="Arial" w:cs="Arial"/>
          <w:lang w:eastAsia="zh-TW"/>
        </w:rPr>
        <w:t>近年來，台達陸續榮獲多項國際榮耀與肯定。自</w:t>
      </w:r>
      <w:r w:rsidRPr="008217E5">
        <w:rPr>
          <w:rFonts w:ascii="Arial" w:eastAsia="標楷體" w:hAnsi="Arial" w:cs="Arial"/>
          <w:lang w:eastAsia="zh-TW"/>
        </w:rPr>
        <w:t>2011</w:t>
      </w:r>
      <w:r w:rsidRPr="008217E5">
        <w:rPr>
          <w:rFonts w:ascii="Arial" w:eastAsia="標楷體" w:hAnsi="Arial" w:cs="Arial"/>
          <w:lang w:eastAsia="zh-TW"/>
        </w:rPr>
        <w:t>年起，連續六年入選</w:t>
      </w:r>
      <w:proofErr w:type="gramStart"/>
      <w:r w:rsidRPr="008217E5">
        <w:rPr>
          <w:rFonts w:ascii="Arial" w:eastAsia="標楷體" w:hAnsi="Arial" w:cs="Arial"/>
          <w:lang w:eastAsia="zh-TW"/>
        </w:rPr>
        <w:t>道瓊永續</w:t>
      </w:r>
      <w:proofErr w:type="gramEnd"/>
      <w:r w:rsidRPr="008217E5">
        <w:rPr>
          <w:rFonts w:ascii="Arial" w:eastAsia="標楷體" w:hAnsi="Arial" w:cs="Arial"/>
          <w:lang w:eastAsia="zh-TW"/>
        </w:rPr>
        <w:t>指數</w:t>
      </w:r>
      <w:r w:rsidRPr="008217E5">
        <w:rPr>
          <w:rFonts w:ascii="Arial" w:eastAsia="標楷體" w:hAnsi="Arial" w:cs="Arial"/>
          <w:lang w:eastAsia="zh-TW"/>
        </w:rPr>
        <w:t xml:space="preserve">(Dow Jones Sustainability Indexes, </w:t>
      </w:r>
      <w:r w:rsidRPr="008217E5">
        <w:rPr>
          <w:rFonts w:ascii="Arial" w:eastAsia="標楷體" w:hAnsi="Arial" w:cs="Arial"/>
          <w:lang w:eastAsia="zh-TW"/>
        </w:rPr>
        <w:t>簡稱</w:t>
      </w:r>
      <w:r w:rsidRPr="008217E5">
        <w:rPr>
          <w:rFonts w:ascii="Arial" w:eastAsia="標楷體" w:hAnsi="Arial" w:cs="Arial"/>
          <w:lang w:eastAsia="zh-TW"/>
        </w:rPr>
        <w:t xml:space="preserve">DJSI) </w:t>
      </w:r>
      <w:r w:rsidRPr="008217E5">
        <w:rPr>
          <w:rFonts w:ascii="Arial" w:eastAsia="標楷體" w:hAnsi="Arial" w:cs="Arial"/>
          <w:lang w:eastAsia="zh-TW"/>
        </w:rPr>
        <w:t>之「世界指數」</w:t>
      </w:r>
      <w:r w:rsidRPr="008217E5">
        <w:rPr>
          <w:rFonts w:ascii="Arial" w:eastAsia="標楷體" w:hAnsi="Arial" w:cs="Arial"/>
          <w:lang w:eastAsia="zh-TW"/>
        </w:rPr>
        <w:t>(DJSI World)</w:t>
      </w:r>
      <w:r w:rsidRPr="008217E5">
        <w:rPr>
          <w:rFonts w:ascii="Arial" w:eastAsia="標楷體" w:hAnsi="Arial" w:cs="Arial"/>
          <w:lang w:eastAsia="zh-TW"/>
        </w:rPr>
        <w:t>，</w:t>
      </w:r>
      <w:r w:rsidRPr="008217E5">
        <w:rPr>
          <w:rFonts w:ascii="Arial" w:eastAsia="標楷體" w:hAnsi="Arial" w:cs="Arial"/>
          <w:lang w:eastAsia="zh-TW"/>
        </w:rPr>
        <w:t>2016</w:t>
      </w:r>
      <w:r w:rsidRPr="008217E5">
        <w:rPr>
          <w:rFonts w:ascii="Arial" w:eastAsia="標楷體" w:hAnsi="Arial" w:cs="Arial"/>
          <w:lang w:eastAsia="zh-TW"/>
        </w:rPr>
        <w:t>年</w:t>
      </w:r>
      <w:r w:rsidRPr="008217E5">
        <w:rPr>
          <w:rFonts w:ascii="Arial" w:eastAsia="標楷體" w:hAnsi="Arial" w:cs="Arial"/>
          <w:lang w:eastAsia="zh-TW"/>
        </w:rPr>
        <w:t>CDP(</w:t>
      </w:r>
      <w:r w:rsidRPr="008217E5">
        <w:rPr>
          <w:rFonts w:ascii="Arial" w:eastAsia="標楷體" w:hAnsi="Arial" w:cs="Arial"/>
          <w:lang w:eastAsia="zh-TW"/>
        </w:rPr>
        <w:t>國際碳揭露專案</w:t>
      </w:r>
      <w:r w:rsidRPr="008217E5">
        <w:rPr>
          <w:rFonts w:ascii="Arial" w:eastAsia="標楷體" w:hAnsi="Arial" w:cs="Arial"/>
          <w:lang w:eastAsia="zh-TW"/>
        </w:rPr>
        <w:t>)</w:t>
      </w:r>
      <w:r w:rsidRPr="008217E5">
        <w:rPr>
          <w:rFonts w:ascii="Arial" w:eastAsia="標楷體" w:hAnsi="Arial" w:cs="Arial"/>
          <w:lang w:eastAsia="zh-TW"/>
        </w:rPr>
        <w:t>年度評比，台達從超過</w:t>
      </w:r>
      <w:r w:rsidRPr="008217E5">
        <w:rPr>
          <w:rFonts w:ascii="Arial" w:eastAsia="標楷體" w:hAnsi="Arial" w:cs="Arial"/>
          <w:lang w:eastAsia="zh-TW"/>
        </w:rPr>
        <w:t>2000</w:t>
      </w:r>
      <w:r w:rsidRPr="008217E5">
        <w:rPr>
          <w:rFonts w:ascii="Arial" w:eastAsia="標楷體" w:hAnsi="Arial" w:cs="Arial"/>
          <w:lang w:eastAsia="zh-TW"/>
        </w:rPr>
        <w:t>家全球上市企業中，獲得氣候變遷「領導等級」的評級。</w:t>
      </w:r>
    </w:p>
    <w:p w:rsidR="0034768F" w:rsidRPr="008217E5" w:rsidRDefault="0034768F" w:rsidP="0034768F">
      <w:pPr>
        <w:tabs>
          <w:tab w:val="left" w:pos="4320"/>
          <w:tab w:val="left" w:pos="5220"/>
          <w:tab w:val="left" w:pos="5580"/>
        </w:tabs>
        <w:spacing w:line="360" w:lineRule="exact"/>
        <w:ind w:right="-28"/>
        <w:jc w:val="both"/>
        <w:rPr>
          <w:rFonts w:ascii="Arial" w:eastAsia="標楷體" w:hAnsi="Arial" w:cs="Arial"/>
          <w:lang w:eastAsia="zh-TW"/>
        </w:rPr>
      </w:pPr>
    </w:p>
    <w:p w:rsidR="0034768F" w:rsidRPr="008217E5" w:rsidRDefault="0034768F" w:rsidP="0034768F">
      <w:pPr>
        <w:tabs>
          <w:tab w:val="left" w:pos="4320"/>
          <w:tab w:val="left" w:pos="5220"/>
          <w:tab w:val="left" w:pos="5580"/>
        </w:tabs>
        <w:spacing w:line="360" w:lineRule="exact"/>
        <w:ind w:right="-28"/>
        <w:jc w:val="both"/>
        <w:rPr>
          <w:rFonts w:ascii="Arial" w:eastAsia="標楷體" w:hAnsi="Arial" w:cs="Arial"/>
          <w:lang w:eastAsia="zh-TW"/>
        </w:rPr>
      </w:pPr>
      <w:r w:rsidRPr="008217E5">
        <w:rPr>
          <w:rFonts w:ascii="Arial" w:eastAsia="標楷體" w:hAnsi="Arial" w:cs="Arial"/>
          <w:lang w:eastAsia="zh-TW"/>
        </w:rPr>
        <w:t>台達集團的詳細資料，請參見：</w:t>
      </w:r>
      <w:hyperlink r:id="rId10" w:history="1">
        <w:r w:rsidRPr="008217E5">
          <w:rPr>
            <w:rStyle w:val="a9"/>
            <w:rFonts w:ascii="Arial" w:hAnsi="Arial" w:cs="Arial"/>
            <w:bCs/>
            <w:lang w:eastAsia="zh-TW"/>
          </w:rPr>
          <w:t>www.deltaww.com</w:t>
        </w:r>
      </w:hyperlink>
      <w:r w:rsidRPr="008217E5">
        <w:rPr>
          <w:rFonts w:ascii="Arial" w:eastAsia="標楷體" w:hAnsi="Arial" w:cs="Arial"/>
          <w:lang w:eastAsia="zh-TW"/>
        </w:rPr>
        <w:t>。</w:t>
      </w:r>
    </w:p>
    <w:p w:rsidR="0034768F" w:rsidRDefault="0034768F" w:rsidP="0034768F">
      <w:pPr>
        <w:rPr>
          <w:lang w:eastAsia="zh-TW"/>
        </w:rPr>
      </w:pPr>
    </w:p>
    <w:p w:rsidR="0034768F" w:rsidRPr="0034768F" w:rsidRDefault="0034768F" w:rsidP="0034768F">
      <w:pPr>
        <w:rPr>
          <w:b/>
          <w:color w:val="000000"/>
          <w:lang w:eastAsia="zh-TW"/>
        </w:rPr>
      </w:pPr>
      <w:r w:rsidRPr="0034768F">
        <w:rPr>
          <w:rFonts w:ascii="標楷體" w:eastAsia="標楷體" w:hAnsi="標楷體" w:hint="eastAsia"/>
          <w:b/>
          <w:lang w:eastAsia="zh-TW"/>
        </w:rPr>
        <w:t>台達</w:t>
      </w:r>
      <w:r w:rsidRPr="0034768F">
        <w:rPr>
          <w:rFonts w:ascii="標楷體" w:eastAsia="標楷體" w:hAnsi="標楷體" w:hint="eastAsia"/>
          <w:b/>
          <w:color w:val="000000"/>
          <w:lang w:eastAsia="zh-TW"/>
        </w:rPr>
        <w:t>發言人：</w:t>
      </w:r>
    </w:p>
    <w:p w:rsidR="0034768F" w:rsidRDefault="0034768F" w:rsidP="0034768F">
      <w:pPr>
        <w:rPr>
          <w:color w:val="000000"/>
          <w:lang w:eastAsia="zh-TW"/>
        </w:rPr>
      </w:pPr>
      <w:r>
        <w:rPr>
          <w:rFonts w:ascii="標楷體" w:eastAsia="標楷體" w:hAnsi="標楷體" w:hint="eastAsia"/>
          <w:color w:val="000000"/>
          <w:lang w:eastAsia="zh-TW"/>
        </w:rPr>
        <w:t>周志宏</w:t>
      </w:r>
      <w:r>
        <w:rPr>
          <w:color w:val="000000"/>
          <w:lang w:eastAsia="zh-TW"/>
        </w:rPr>
        <w:t xml:space="preserve"> </w:t>
      </w:r>
      <w:r>
        <w:rPr>
          <w:rFonts w:ascii="標楷體" w:eastAsia="標楷體" w:hAnsi="標楷體" w:hint="eastAsia"/>
          <w:color w:val="000000"/>
          <w:lang w:eastAsia="zh-TW"/>
        </w:rPr>
        <w:t>資深協理</w:t>
      </w:r>
    </w:p>
    <w:p w:rsidR="0034768F" w:rsidRDefault="0034768F" w:rsidP="0034768F">
      <w:pPr>
        <w:rPr>
          <w:color w:val="000000"/>
        </w:rPr>
      </w:pPr>
      <w:r>
        <w:rPr>
          <w:color w:val="000000"/>
        </w:rPr>
        <w:t>Tel: 02-87972088 Ext. 5520</w:t>
      </w:r>
    </w:p>
    <w:p w:rsidR="0034768F" w:rsidRDefault="0034768F" w:rsidP="0034768F">
      <w:pPr>
        <w:rPr>
          <w:color w:val="000000"/>
        </w:rPr>
      </w:pPr>
    </w:p>
    <w:tbl>
      <w:tblPr>
        <w:tblW w:w="0" w:type="auto"/>
        <w:tblCellMar>
          <w:left w:w="0" w:type="dxa"/>
          <w:right w:w="0" w:type="dxa"/>
        </w:tblCellMar>
        <w:tblLook w:val="04A0" w:firstRow="1" w:lastRow="0" w:firstColumn="1" w:lastColumn="0" w:noHBand="0" w:noVBand="1"/>
      </w:tblPr>
      <w:tblGrid>
        <w:gridCol w:w="4108"/>
        <w:gridCol w:w="4320"/>
      </w:tblGrid>
      <w:tr w:rsidR="0034768F" w:rsidTr="00B24C4E">
        <w:tc>
          <w:tcPr>
            <w:tcW w:w="4108" w:type="dxa"/>
            <w:tcMar>
              <w:top w:w="0" w:type="dxa"/>
              <w:left w:w="28" w:type="dxa"/>
              <w:bottom w:w="0" w:type="dxa"/>
              <w:right w:w="28" w:type="dxa"/>
            </w:tcMar>
            <w:hideMark/>
          </w:tcPr>
          <w:p w:rsidR="0034768F" w:rsidRPr="0034768F" w:rsidRDefault="0034768F" w:rsidP="00B24C4E">
            <w:pPr>
              <w:ind w:right="-28"/>
              <w:rPr>
                <w:b/>
                <w:color w:val="000000"/>
                <w:lang w:eastAsia="zh-TW"/>
              </w:rPr>
            </w:pPr>
            <w:r w:rsidRPr="0034768F">
              <w:rPr>
                <w:rFonts w:ascii="標楷體" w:eastAsia="標楷體" w:hAnsi="標楷體" w:hint="eastAsia"/>
                <w:b/>
                <w:color w:val="000000"/>
                <w:lang w:eastAsia="zh-TW"/>
              </w:rPr>
              <w:t>新聞聯絡人：</w:t>
            </w:r>
          </w:p>
          <w:p w:rsidR="0034768F" w:rsidRDefault="0034768F" w:rsidP="0034768F">
            <w:pPr>
              <w:spacing w:line="240" w:lineRule="atLeast"/>
              <w:ind w:right="-28"/>
              <w:rPr>
                <w:color w:val="000000"/>
                <w:lang w:eastAsia="zh-TW"/>
              </w:rPr>
            </w:pPr>
            <w:r>
              <w:rPr>
                <w:rFonts w:ascii="標楷體" w:eastAsia="標楷體" w:hAnsi="標楷體" w:hint="eastAsia"/>
                <w:color w:val="000000"/>
                <w:lang w:eastAsia="zh-TW"/>
              </w:rPr>
              <w:t>施孟</w:t>
            </w:r>
            <w:proofErr w:type="gramStart"/>
            <w:r>
              <w:rPr>
                <w:rFonts w:ascii="標楷體" w:eastAsia="標楷體" w:hAnsi="標楷體" w:hint="eastAsia"/>
                <w:color w:val="000000"/>
                <w:lang w:eastAsia="zh-TW"/>
              </w:rPr>
              <w:t>璁</w:t>
            </w:r>
            <w:proofErr w:type="gramEnd"/>
            <w:r>
              <w:rPr>
                <w:color w:val="000000"/>
                <w:lang w:eastAsia="zh-TW"/>
              </w:rPr>
              <w:t xml:space="preserve"> </w:t>
            </w:r>
            <w:r>
              <w:rPr>
                <w:rFonts w:ascii="標楷體" w:eastAsia="標楷體" w:hAnsi="標楷體" w:hint="eastAsia"/>
                <w:color w:val="000000"/>
                <w:lang w:eastAsia="zh-TW"/>
              </w:rPr>
              <w:t>專案經理</w:t>
            </w:r>
          </w:p>
          <w:p w:rsidR="0034768F" w:rsidRDefault="0034768F" w:rsidP="0034768F">
            <w:pPr>
              <w:spacing w:line="240" w:lineRule="atLeast"/>
              <w:ind w:right="-28"/>
              <w:rPr>
                <w:color w:val="000000"/>
              </w:rPr>
            </w:pPr>
            <w:r>
              <w:rPr>
                <w:color w:val="000000"/>
              </w:rPr>
              <w:t>Tel: 02-87972088  Ext. 5182</w:t>
            </w:r>
          </w:p>
          <w:p w:rsidR="0034768F" w:rsidRDefault="0034768F" w:rsidP="0034768F">
            <w:pPr>
              <w:spacing w:line="240" w:lineRule="atLeast"/>
              <w:ind w:right="-28"/>
              <w:rPr>
                <w:color w:val="000000"/>
              </w:rPr>
            </w:pPr>
            <w:r>
              <w:rPr>
                <w:color w:val="000000"/>
              </w:rPr>
              <w:t>Mobile: 0922-820302</w:t>
            </w:r>
          </w:p>
          <w:p w:rsidR="0034768F" w:rsidRDefault="0034768F" w:rsidP="0034768F">
            <w:pPr>
              <w:spacing w:line="240" w:lineRule="atLeast"/>
              <w:ind w:right="-28"/>
              <w:rPr>
                <w:color w:val="000000"/>
              </w:rPr>
            </w:pPr>
            <w:r>
              <w:rPr>
                <w:color w:val="000000"/>
              </w:rPr>
              <w:t>Fax: 02- 87972338</w:t>
            </w:r>
          </w:p>
          <w:p w:rsidR="0034768F" w:rsidRDefault="0034768F" w:rsidP="0034768F">
            <w:pPr>
              <w:ind w:right="-28"/>
              <w:rPr>
                <w:color w:val="000000"/>
              </w:rPr>
            </w:pPr>
            <w:r>
              <w:rPr>
                <w:color w:val="000000"/>
              </w:rPr>
              <w:t xml:space="preserve">E-Mail: </w:t>
            </w:r>
            <w:hyperlink r:id="rId11" w:history="1">
              <w:r>
                <w:rPr>
                  <w:rStyle w:val="a9"/>
                </w:rPr>
                <w:t>johnny.shih@deltaww.com</w:t>
              </w:r>
            </w:hyperlink>
          </w:p>
          <w:p w:rsidR="0034768F" w:rsidRDefault="0034768F" w:rsidP="00B24C4E">
            <w:pPr>
              <w:ind w:right="-28"/>
              <w:rPr>
                <w:color w:val="000000"/>
              </w:rPr>
            </w:pPr>
          </w:p>
        </w:tc>
        <w:tc>
          <w:tcPr>
            <w:tcW w:w="4320" w:type="dxa"/>
            <w:tcMar>
              <w:top w:w="0" w:type="dxa"/>
              <w:left w:w="28" w:type="dxa"/>
              <w:bottom w:w="0" w:type="dxa"/>
              <w:right w:w="28" w:type="dxa"/>
            </w:tcMar>
          </w:tcPr>
          <w:p w:rsidR="0034768F" w:rsidRDefault="0034768F" w:rsidP="00B24C4E">
            <w:pPr>
              <w:spacing w:line="240" w:lineRule="atLeast"/>
              <w:ind w:right="-28"/>
              <w:rPr>
                <w:color w:val="000000"/>
              </w:rPr>
            </w:pPr>
          </w:p>
          <w:p w:rsidR="0034768F" w:rsidRDefault="0034768F" w:rsidP="0034768F">
            <w:pPr>
              <w:ind w:right="-28"/>
              <w:rPr>
                <w:color w:val="000000"/>
              </w:rPr>
            </w:pPr>
          </w:p>
        </w:tc>
      </w:tr>
    </w:tbl>
    <w:p w:rsidR="009059E8" w:rsidRPr="00603A59" w:rsidRDefault="009059E8" w:rsidP="0034768F">
      <w:pPr>
        <w:adjustRightInd w:val="0"/>
        <w:snapToGrid w:val="0"/>
        <w:spacing w:line="360" w:lineRule="exact"/>
        <w:ind w:rightChars="11" w:right="26"/>
        <w:rPr>
          <w:rFonts w:eastAsia="標楷體"/>
          <w:lang w:eastAsia="zh-TW"/>
        </w:rPr>
      </w:pPr>
    </w:p>
    <w:sectPr w:rsidR="009059E8" w:rsidRPr="00603A59" w:rsidSect="0090767B">
      <w:headerReference w:type="default" r:id="rId12"/>
      <w:footerReference w:type="even" r:id="rId13"/>
      <w:footerReference w:type="default" r:id="rId14"/>
      <w:pgSz w:w="11906" w:h="16838"/>
      <w:pgMar w:top="1985" w:right="1134" w:bottom="1134" w:left="1134"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349" w:rsidRDefault="001E5349" w:rsidP="00F13679">
      <w:r>
        <w:separator/>
      </w:r>
    </w:p>
  </w:endnote>
  <w:endnote w:type="continuationSeparator" w:id="0">
    <w:p w:rsidR="001E5349" w:rsidRDefault="001E5349" w:rsidP="00F1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BAB" w:rsidRDefault="00845BAB" w:rsidP="002B7825">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45BAB" w:rsidRDefault="00845BAB" w:rsidP="00E3727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211915"/>
      <w:docPartObj>
        <w:docPartGallery w:val="Page Numbers (Bottom of Page)"/>
        <w:docPartUnique/>
      </w:docPartObj>
    </w:sdtPr>
    <w:sdtEndPr/>
    <w:sdtContent>
      <w:p w:rsidR="00845BAB" w:rsidRDefault="00845BAB">
        <w:pPr>
          <w:pStyle w:val="a5"/>
          <w:jc w:val="center"/>
        </w:pPr>
        <w:r>
          <w:fldChar w:fldCharType="begin"/>
        </w:r>
        <w:r>
          <w:instrText>PAGE   \* MERGEFORMAT</w:instrText>
        </w:r>
        <w:r>
          <w:fldChar w:fldCharType="separate"/>
        </w:r>
        <w:r w:rsidR="00955026" w:rsidRPr="00955026">
          <w:rPr>
            <w:noProof/>
            <w:lang w:val="zh-TW" w:eastAsia="zh-TW"/>
          </w:rPr>
          <w:t>1</w:t>
        </w:r>
        <w:r>
          <w:fldChar w:fldCharType="end"/>
        </w:r>
      </w:p>
    </w:sdtContent>
  </w:sdt>
  <w:p w:rsidR="00845BAB" w:rsidRDefault="00845BAB" w:rsidP="00E3727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349" w:rsidRDefault="001E5349" w:rsidP="00F13679">
      <w:r>
        <w:separator/>
      </w:r>
    </w:p>
  </w:footnote>
  <w:footnote w:type="continuationSeparator" w:id="0">
    <w:p w:rsidR="001E5349" w:rsidRDefault="001E5349" w:rsidP="00F13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BAB" w:rsidRDefault="00845BAB">
    <w:pPr>
      <w:pStyle w:val="a3"/>
      <w:ind w:firstLineChars="3650" w:firstLine="7300"/>
      <w:rPr>
        <w:lang w:eastAsia="zh-TW"/>
      </w:rPr>
    </w:pPr>
    <w:r>
      <w:rPr>
        <w:noProof/>
        <w:lang w:val="en-US" w:eastAsia="zh-TW"/>
      </w:rPr>
      <w:drawing>
        <wp:anchor distT="0" distB="0" distL="114300" distR="114300" simplePos="0" relativeHeight="251657728" behindDoc="1" locked="0" layoutInCell="1" allowOverlap="1" wp14:anchorId="14E5D0AF" wp14:editId="4F837362">
          <wp:simplePos x="0" y="0"/>
          <wp:positionH relativeFrom="column">
            <wp:posOffset>-495801</wp:posOffset>
          </wp:positionH>
          <wp:positionV relativeFrom="paragraph">
            <wp:posOffset>-519130</wp:posOffset>
          </wp:positionV>
          <wp:extent cx="7559040" cy="10690860"/>
          <wp:effectExtent l="0" t="0" r="3810" b="0"/>
          <wp:wrapNone/>
          <wp:docPr id="1" name="圖片 1" descr="300_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00_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4CE5"/>
    <w:multiLevelType w:val="hybridMultilevel"/>
    <w:tmpl w:val="297E2DC8"/>
    <w:lvl w:ilvl="0" w:tplc="C1CAE0D0">
      <w:numFmt w:val="bullet"/>
      <w:lvlText w:val=""/>
      <w:lvlJc w:val="left"/>
      <w:pPr>
        <w:tabs>
          <w:tab w:val="num" w:pos="800"/>
        </w:tabs>
        <w:ind w:left="800" w:hanging="360"/>
      </w:pPr>
      <w:rPr>
        <w:rFonts w:ascii="Wingdings" w:eastAsia="標楷體" w:hAnsi="Wingdings" w:cs="Arial" w:hint="default"/>
      </w:rPr>
    </w:lvl>
    <w:lvl w:ilvl="1" w:tplc="04090003" w:tentative="1">
      <w:start w:val="1"/>
      <w:numFmt w:val="bullet"/>
      <w:lvlText w:val=""/>
      <w:lvlJc w:val="left"/>
      <w:pPr>
        <w:tabs>
          <w:tab w:val="num" w:pos="1400"/>
        </w:tabs>
        <w:ind w:left="1400" w:hanging="480"/>
      </w:pPr>
      <w:rPr>
        <w:rFonts w:ascii="Wingdings" w:hAnsi="Wingdings" w:hint="default"/>
      </w:rPr>
    </w:lvl>
    <w:lvl w:ilvl="2" w:tplc="04090005" w:tentative="1">
      <w:start w:val="1"/>
      <w:numFmt w:val="bullet"/>
      <w:lvlText w:val=""/>
      <w:lvlJc w:val="left"/>
      <w:pPr>
        <w:tabs>
          <w:tab w:val="num" w:pos="1880"/>
        </w:tabs>
        <w:ind w:left="1880" w:hanging="480"/>
      </w:pPr>
      <w:rPr>
        <w:rFonts w:ascii="Wingdings" w:hAnsi="Wingdings" w:hint="default"/>
      </w:rPr>
    </w:lvl>
    <w:lvl w:ilvl="3" w:tplc="04090001" w:tentative="1">
      <w:start w:val="1"/>
      <w:numFmt w:val="bullet"/>
      <w:lvlText w:val=""/>
      <w:lvlJc w:val="left"/>
      <w:pPr>
        <w:tabs>
          <w:tab w:val="num" w:pos="2360"/>
        </w:tabs>
        <w:ind w:left="2360" w:hanging="480"/>
      </w:pPr>
      <w:rPr>
        <w:rFonts w:ascii="Wingdings" w:hAnsi="Wingdings" w:hint="default"/>
      </w:rPr>
    </w:lvl>
    <w:lvl w:ilvl="4" w:tplc="04090003" w:tentative="1">
      <w:start w:val="1"/>
      <w:numFmt w:val="bullet"/>
      <w:lvlText w:val=""/>
      <w:lvlJc w:val="left"/>
      <w:pPr>
        <w:tabs>
          <w:tab w:val="num" w:pos="2840"/>
        </w:tabs>
        <w:ind w:left="2840" w:hanging="480"/>
      </w:pPr>
      <w:rPr>
        <w:rFonts w:ascii="Wingdings" w:hAnsi="Wingdings" w:hint="default"/>
      </w:rPr>
    </w:lvl>
    <w:lvl w:ilvl="5" w:tplc="04090005" w:tentative="1">
      <w:start w:val="1"/>
      <w:numFmt w:val="bullet"/>
      <w:lvlText w:val=""/>
      <w:lvlJc w:val="left"/>
      <w:pPr>
        <w:tabs>
          <w:tab w:val="num" w:pos="3320"/>
        </w:tabs>
        <w:ind w:left="3320" w:hanging="480"/>
      </w:pPr>
      <w:rPr>
        <w:rFonts w:ascii="Wingdings" w:hAnsi="Wingdings" w:hint="default"/>
      </w:rPr>
    </w:lvl>
    <w:lvl w:ilvl="6" w:tplc="04090001" w:tentative="1">
      <w:start w:val="1"/>
      <w:numFmt w:val="bullet"/>
      <w:lvlText w:val=""/>
      <w:lvlJc w:val="left"/>
      <w:pPr>
        <w:tabs>
          <w:tab w:val="num" w:pos="3800"/>
        </w:tabs>
        <w:ind w:left="3800" w:hanging="480"/>
      </w:pPr>
      <w:rPr>
        <w:rFonts w:ascii="Wingdings" w:hAnsi="Wingdings" w:hint="default"/>
      </w:rPr>
    </w:lvl>
    <w:lvl w:ilvl="7" w:tplc="04090003" w:tentative="1">
      <w:start w:val="1"/>
      <w:numFmt w:val="bullet"/>
      <w:lvlText w:val=""/>
      <w:lvlJc w:val="left"/>
      <w:pPr>
        <w:tabs>
          <w:tab w:val="num" w:pos="4280"/>
        </w:tabs>
        <w:ind w:left="4280" w:hanging="480"/>
      </w:pPr>
      <w:rPr>
        <w:rFonts w:ascii="Wingdings" w:hAnsi="Wingdings" w:hint="default"/>
      </w:rPr>
    </w:lvl>
    <w:lvl w:ilvl="8" w:tplc="04090005" w:tentative="1">
      <w:start w:val="1"/>
      <w:numFmt w:val="bullet"/>
      <w:lvlText w:val=""/>
      <w:lvlJc w:val="left"/>
      <w:pPr>
        <w:tabs>
          <w:tab w:val="num" w:pos="4760"/>
        </w:tabs>
        <w:ind w:left="4760" w:hanging="480"/>
      </w:pPr>
      <w:rPr>
        <w:rFonts w:ascii="Wingdings" w:hAnsi="Wingdings" w:hint="default"/>
      </w:rPr>
    </w:lvl>
  </w:abstractNum>
  <w:abstractNum w:abstractNumId="1">
    <w:nsid w:val="2F032F3C"/>
    <w:multiLevelType w:val="hybridMultilevel"/>
    <w:tmpl w:val="7E6A463A"/>
    <w:lvl w:ilvl="0" w:tplc="3B78FE96">
      <w:start w:val="1"/>
      <w:numFmt w:val="taiwaneseCountingThousand"/>
      <w:lvlText w:val="%1、"/>
      <w:lvlJc w:val="left"/>
      <w:pPr>
        <w:tabs>
          <w:tab w:val="num" w:pos="510"/>
        </w:tabs>
        <w:ind w:left="510" w:hanging="51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3DC4DC4"/>
    <w:multiLevelType w:val="hybridMultilevel"/>
    <w:tmpl w:val="15F25A36"/>
    <w:lvl w:ilvl="0" w:tplc="2A8206C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51F67F24"/>
    <w:multiLevelType w:val="hybridMultilevel"/>
    <w:tmpl w:val="1004C3C0"/>
    <w:lvl w:ilvl="0" w:tplc="2A8206C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79"/>
    <w:rsid w:val="00002C00"/>
    <w:rsid w:val="00007103"/>
    <w:rsid w:val="0001337E"/>
    <w:rsid w:val="00013819"/>
    <w:rsid w:val="0001732E"/>
    <w:rsid w:val="000173A4"/>
    <w:rsid w:val="0002087A"/>
    <w:rsid w:val="00023565"/>
    <w:rsid w:val="00030DC5"/>
    <w:rsid w:val="000325BC"/>
    <w:rsid w:val="00036444"/>
    <w:rsid w:val="00036DBB"/>
    <w:rsid w:val="00043081"/>
    <w:rsid w:val="0004319E"/>
    <w:rsid w:val="0004489E"/>
    <w:rsid w:val="00051F16"/>
    <w:rsid w:val="0005332D"/>
    <w:rsid w:val="000555E3"/>
    <w:rsid w:val="00061977"/>
    <w:rsid w:val="00061EB5"/>
    <w:rsid w:val="00065ECB"/>
    <w:rsid w:val="0006624E"/>
    <w:rsid w:val="00071327"/>
    <w:rsid w:val="000727F8"/>
    <w:rsid w:val="00092E0C"/>
    <w:rsid w:val="000A0A3E"/>
    <w:rsid w:val="000A5C1B"/>
    <w:rsid w:val="000A69BF"/>
    <w:rsid w:val="000A6EEF"/>
    <w:rsid w:val="000B0A36"/>
    <w:rsid w:val="000B1EF7"/>
    <w:rsid w:val="000B5267"/>
    <w:rsid w:val="000D4885"/>
    <w:rsid w:val="000D5523"/>
    <w:rsid w:val="000D68CE"/>
    <w:rsid w:val="000E3179"/>
    <w:rsid w:val="000E3190"/>
    <w:rsid w:val="000E3BD1"/>
    <w:rsid w:val="000E536F"/>
    <w:rsid w:val="000E6AD2"/>
    <w:rsid w:val="000F0200"/>
    <w:rsid w:val="000F1E55"/>
    <w:rsid w:val="000F26A3"/>
    <w:rsid w:val="000F2B59"/>
    <w:rsid w:val="000F5B5C"/>
    <w:rsid w:val="001030B7"/>
    <w:rsid w:val="001031FC"/>
    <w:rsid w:val="00113EC8"/>
    <w:rsid w:val="00115798"/>
    <w:rsid w:val="001234BD"/>
    <w:rsid w:val="00124638"/>
    <w:rsid w:val="001250D2"/>
    <w:rsid w:val="001375A6"/>
    <w:rsid w:val="0013771C"/>
    <w:rsid w:val="00143446"/>
    <w:rsid w:val="00145991"/>
    <w:rsid w:val="001462C5"/>
    <w:rsid w:val="00162D6B"/>
    <w:rsid w:val="00173B76"/>
    <w:rsid w:val="001740D8"/>
    <w:rsid w:val="0017668F"/>
    <w:rsid w:val="001822FA"/>
    <w:rsid w:val="001933C3"/>
    <w:rsid w:val="00193E4E"/>
    <w:rsid w:val="00194D9A"/>
    <w:rsid w:val="00196ADC"/>
    <w:rsid w:val="001A129E"/>
    <w:rsid w:val="001A1772"/>
    <w:rsid w:val="001A3496"/>
    <w:rsid w:val="001C0E15"/>
    <w:rsid w:val="001C2AD5"/>
    <w:rsid w:val="001C42EB"/>
    <w:rsid w:val="001D2164"/>
    <w:rsid w:val="001E5349"/>
    <w:rsid w:val="001F0305"/>
    <w:rsid w:val="001F1AEC"/>
    <w:rsid w:val="001F5D1C"/>
    <w:rsid w:val="002049A5"/>
    <w:rsid w:val="002062E1"/>
    <w:rsid w:val="0021262A"/>
    <w:rsid w:val="002165DF"/>
    <w:rsid w:val="0022079A"/>
    <w:rsid w:val="00223CA3"/>
    <w:rsid w:val="00224339"/>
    <w:rsid w:val="00226E51"/>
    <w:rsid w:val="0022724D"/>
    <w:rsid w:val="0023277B"/>
    <w:rsid w:val="0023401A"/>
    <w:rsid w:val="00234FD1"/>
    <w:rsid w:val="0023555F"/>
    <w:rsid w:val="002361DD"/>
    <w:rsid w:val="002370FB"/>
    <w:rsid w:val="00240B3E"/>
    <w:rsid w:val="00243B06"/>
    <w:rsid w:val="00252DFE"/>
    <w:rsid w:val="002551B2"/>
    <w:rsid w:val="002573BA"/>
    <w:rsid w:val="00267F63"/>
    <w:rsid w:val="00270C62"/>
    <w:rsid w:val="0027376E"/>
    <w:rsid w:val="002758EC"/>
    <w:rsid w:val="002811B3"/>
    <w:rsid w:val="00286FF5"/>
    <w:rsid w:val="00287748"/>
    <w:rsid w:val="00292089"/>
    <w:rsid w:val="002928E1"/>
    <w:rsid w:val="0029613F"/>
    <w:rsid w:val="002A1368"/>
    <w:rsid w:val="002A4043"/>
    <w:rsid w:val="002A409B"/>
    <w:rsid w:val="002B0C1A"/>
    <w:rsid w:val="002B3A65"/>
    <w:rsid w:val="002B5B9D"/>
    <w:rsid w:val="002B7374"/>
    <w:rsid w:val="002B7825"/>
    <w:rsid w:val="002C05F3"/>
    <w:rsid w:val="002C1E30"/>
    <w:rsid w:val="002C5692"/>
    <w:rsid w:val="002D6931"/>
    <w:rsid w:val="002E7B73"/>
    <w:rsid w:val="002F704E"/>
    <w:rsid w:val="00306464"/>
    <w:rsid w:val="00313EAF"/>
    <w:rsid w:val="003149C2"/>
    <w:rsid w:val="0031683E"/>
    <w:rsid w:val="003178C0"/>
    <w:rsid w:val="003179A1"/>
    <w:rsid w:val="003256D7"/>
    <w:rsid w:val="00325A27"/>
    <w:rsid w:val="00331BEE"/>
    <w:rsid w:val="003345A7"/>
    <w:rsid w:val="0033696A"/>
    <w:rsid w:val="00340831"/>
    <w:rsid w:val="0034768F"/>
    <w:rsid w:val="00352A63"/>
    <w:rsid w:val="003552EF"/>
    <w:rsid w:val="00361697"/>
    <w:rsid w:val="003632E6"/>
    <w:rsid w:val="00364346"/>
    <w:rsid w:val="00364C3A"/>
    <w:rsid w:val="00367998"/>
    <w:rsid w:val="0037441C"/>
    <w:rsid w:val="00382336"/>
    <w:rsid w:val="003837AB"/>
    <w:rsid w:val="00384807"/>
    <w:rsid w:val="0038540B"/>
    <w:rsid w:val="00393364"/>
    <w:rsid w:val="00395E45"/>
    <w:rsid w:val="003965B8"/>
    <w:rsid w:val="0039676C"/>
    <w:rsid w:val="003A57F7"/>
    <w:rsid w:val="003C2452"/>
    <w:rsid w:val="003C70C1"/>
    <w:rsid w:val="003D4B06"/>
    <w:rsid w:val="003D6E19"/>
    <w:rsid w:val="003E0D85"/>
    <w:rsid w:val="003E482E"/>
    <w:rsid w:val="003E5480"/>
    <w:rsid w:val="003E565A"/>
    <w:rsid w:val="003E64E4"/>
    <w:rsid w:val="004018DB"/>
    <w:rsid w:val="00404362"/>
    <w:rsid w:val="004068C7"/>
    <w:rsid w:val="00410D18"/>
    <w:rsid w:val="00412166"/>
    <w:rsid w:val="004167A6"/>
    <w:rsid w:val="00421518"/>
    <w:rsid w:val="00422F5E"/>
    <w:rsid w:val="0042516F"/>
    <w:rsid w:val="004266BF"/>
    <w:rsid w:val="00426718"/>
    <w:rsid w:val="0043245E"/>
    <w:rsid w:val="00436B10"/>
    <w:rsid w:val="0044050E"/>
    <w:rsid w:val="00440DEB"/>
    <w:rsid w:val="0044132E"/>
    <w:rsid w:val="00442154"/>
    <w:rsid w:val="00442A65"/>
    <w:rsid w:val="004473F8"/>
    <w:rsid w:val="004515E2"/>
    <w:rsid w:val="00460004"/>
    <w:rsid w:val="00463C08"/>
    <w:rsid w:val="0047148C"/>
    <w:rsid w:val="00471B80"/>
    <w:rsid w:val="0047454C"/>
    <w:rsid w:val="00475720"/>
    <w:rsid w:val="004800B5"/>
    <w:rsid w:val="0048642A"/>
    <w:rsid w:val="00487ED0"/>
    <w:rsid w:val="004918B2"/>
    <w:rsid w:val="004A4C68"/>
    <w:rsid w:val="004D1BB2"/>
    <w:rsid w:val="004D71C5"/>
    <w:rsid w:val="004D7AEC"/>
    <w:rsid w:val="004E0139"/>
    <w:rsid w:val="004E4528"/>
    <w:rsid w:val="004E57E3"/>
    <w:rsid w:val="004E5D76"/>
    <w:rsid w:val="004F0AE3"/>
    <w:rsid w:val="00500783"/>
    <w:rsid w:val="00507295"/>
    <w:rsid w:val="00514F61"/>
    <w:rsid w:val="00515279"/>
    <w:rsid w:val="00515EAB"/>
    <w:rsid w:val="00520C56"/>
    <w:rsid w:val="0053188D"/>
    <w:rsid w:val="0053198D"/>
    <w:rsid w:val="00536872"/>
    <w:rsid w:val="005374B2"/>
    <w:rsid w:val="00541AD4"/>
    <w:rsid w:val="00546384"/>
    <w:rsid w:val="0055087A"/>
    <w:rsid w:val="00554CB8"/>
    <w:rsid w:val="005550FD"/>
    <w:rsid w:val="00555274"/>
    <w:rsid w:val="005559F7"/>
    <w:rsid w:val="0055780A"/>
    <w:rsid w:val="00561ED2"/>
    <w:rsid w:val="00566CDB"/>
    <w:rsid w:val="00574B0F"/>
    <w:rsid w:val="00577DCD"/>
    <w:rsid w:val="005867F5"/>
    <w:rsid w:val="00593A41"/>
    <w:rsid w:val="0059651A"/>
    <w:rsid w:val="00596704"/>
    <w:rsid w:val="005A04CD"/>
    <w:rsid w:val="005A73B6"/>
    <w:rsid w:val="005C02E0"/>
    <w:rsid w:val="005C193B"/>
    <w:rsid w:val="005D09BD"/>
    <w:rsid w:val="005D116A"/>
    <w:rsid w:val="005D2058"/>
    <w:rsid w:val="005D38A1"/>
    <w:rsid w:val="005E2C06"/>
    <w:rsid w:val="005F2133"/>
    <w:rsid w:val="005F2443"/>
    <w:rsid w:val="005F2488"/>
    <w:rsid w:val="005F756B"/>
    <w:rsid w:val="00603A59"/>
    <w:rsid w:val="0060463E"/>
    <w:rsid w:val="0061160C"/>
    <w:rsid w:val="00620456"/>
    <w:rsid w:val="00623B43"/>
    <w:rsid w:val="00635605"/>
    <w:rsid w:val="0063579A"/>
    <w:rsid w:val="00636A55"/>
    <w:rsid w:val="00655FB5"/>
    <w:rsid w:val="006628C5"/>
    <w:rsid w:val="006753C4"/>
    <w:rsid w:val="00677067"/>
    <w:rsid w:val="00681FD0"/>
    <w:rsid w:val="0069409E"/>
    <w:rsid w:val="00695D2A"/>
    <w:rsid w:val="006A36F2"/>
    <w:rsid w:val="006B2602"/>
    <w:rsid w:val="006B44CC"/>
    <w:rsid w:val="006B6B06"/>
    <w:rsid w:val="006C116C"/>
    <w:rsid w:val="006C2FB3"/>
    <w:rsid w:val="006C5A18"/>
    <w:rsid w:val="006C66A0"/>
    <w:rsid w:val="006D0E98"/>
    <w:rsid w:val="006D19BF"/>
    <w:rsid w:val="006D5254"/>
    <w:rsid w:val="006D7B1D"/>
    <w:rsid w:val="006E2585"/>
    <w:rsid w:val="006F3EBD"/>
    <w:rsid w:val="006F4565"/>
    <w:rsid w:val="00710DD4"/>
    <w:rsid w:val="00710FF4"/>
    <w:rsid w:val="00733E85"/>
    <w:rsid w:val="00735CA0"/>
    <w:rsid w:val="00740179"/>
    <w:rsid w:val="00741C1C"/>
    <w:rsid w:val="007428DA"/>
    <w:rsid w:val="00742E21"/>
    <w:rsid w:val="00754A6F"/>
    <w:rsid w:val="00754E02"/>
    <w:rsid w:val="00757184"/>
    <w:rsid w:val="00762AA8"/>
    <w:rsid w:val="007676BA"/>
    <w:rsid w:val="00772669"/>
    <w:rsid w:val="007734EE"/>
    <w:rsid w:val="00786F27"/>
    <w:rsid w:val="00793222"/>
    <w:rsid w:val="007965EA"/>
    <w:rsid w:val="007A33DA"/>
    <w:rsid w:val="007A5172"/>
    <w:rsid w:val="007B306C"/>
    <w:rsid w:val="007B45D4"/>
    <w:rsid w:val="007C0750"/>
    <w:rsid w:val="007C23D7"/>
    <w:rsid w:val="007C26FD"/>
    <w:rsid w:val="007C2773"/>
    <w:rsid w:val="007C2C0D"/>
    <w:rsid w:val="007C79CE"/>
    <w:rsid w:val="007C7ED3"/>
    <w:rsid w:val="007D6AAF"/>
    <w:rsid w:val="007E3F40"/>
    <w:rsid w:val="007E4120"/>
    <w:rsid w:val="007F3B63"/>
    <w:rsid w:val="007F6FA4"/>
    <w:rsid w:val="007F7241"/>
    <w:rsid w:val="00803AFB"/>
    <w:rsid w:val="00806C18"/>
    <w:rsid w:val="0081355F"/>
    <w:rsid w:val="0081739F"/>
    <w:rsid w:val="00817D9C"/>
    <w:rsid w:val="0082136E"/>
    <w:rsid w:val="00822630"/>
    <w:rsid w:val="008245FA"/>
    <w:rsid w:val="0082621F"/>
    <w:rsid w:val="0084359B"/>
    <w:rsid w:val="00843777"/>
    <w:rsid w:val="00845BAB"/>
    <w:rsid w:val="00850289"/>
    <w:rsid w:val="008505B1"/>
    <w:rsid w:val="00855A94"/>
    <w:rsid w:val="00856B81"/>
    <w:rsid w:val="00856FC7"/>
    <w:rsid w:val="00867342"/>
    <w:rsid w:val="008701B0"/>
    <w:rsid w:val="00876A61"/>
    <w:rsid w:val="00883B4D"/>
    <w:rsid w:val="00884743"/>
    <w:rsid w:val="00890F67"/>
    <w:rsid w:val="0089657C"/>
    <w:rsid w:val="00896FB8"/>
    <w:rsid w:val="008A38FA"/>
    <w:rsid w:val="008A40D4"/>
    <w:rsid w:val="008A6853"/>
    <w:rsid w:val="008B450E"/>
    <w:rsid w:val="008B555E"/>
    <w:rsid w:val="008B6066"/>
    <w:rsid w:val="008B7E37"/>
    <w:rsid w:val="008C055C"/>
    <w:rsid w:val="008C462F"/>
    <w:rsid w:val="008C784D"/>
    <w:rsid w:val="008D1D72"/>
    <w:rsid w:val="008D2BAE"/>
    <w:rsid w:val="008D5868"/>
    <w:rsid w:val="008D5C9D"/>
    <w:rsid w:val="008D705D"/>
    <w:rsid w:val="008E0F06"/>
    <w:rsid w:val="008E2710"/>
    <w:rsid w:val="008F6A3B"/>
    <w:rsid w:val="009059E8"/>
    <w:rsid w:val="0090767B"/>
    <w:rsid w:val="00913815"/>
    <w:rsid w:val="009220F9"/>
    <w:rsid w:val="00924686"/>
    <w:rsid w:val="009300AB"/>
    <w:rsid w:val="00935162"/>
    <w:rsid w:val="00941A41"/>
    <w:rsid w:val="009464F4"/>
    <w:rsid w:val="00947728"/>
    <w:rsid w:val="00950A85"/>
    <w:rsid w:val="00951178"/>
    <w:rsid w:val="009543A4"/>
    <w:rsid w:val="00955026"/>
    <w:rsid w:val="00960F0B"/>
    <w:rsid w:val="00961DF2"/>
    <w:rsid w:val="009658CB"/>
    <w:rsid w:val="009708CF"/>
    <w:rsid w:val="00975DA7"/>
    <w:rsid w:val="0098456B"/>
    <w:rsid w:val="00987724"/>
    <w:rsid w:val="009A0EE1"/>
    <w:rsid w:val="009B20C2"/>
    <w:rsid w:val="009B32D4"/>
    <w:rsid w:val="009C0537"/>
    <w:rsid w:val="009C4DB7"/>
    <w:rsid w:val="009D0BB3"/>
    <w:rsid w:val="009E0DDB"/>
    <w:rsid w:val="009E6309"/>
    <w:rsid w:val="009F0885"/>
    <w:rsid w:val="00A00E4B"/>
    <w:rsid w:val="00A01525"/>
    <w:rsid w:val="00A01762"/>
    <w:rsid w:val="00A03AEB"/>
    <w:rsid w:val="00A07966"/>
    <w:rsid w:val="00A2472A"/>
    <w:rsid w:val="00A32C03"/>
    <w:rsid w:val="00A334E7"/>
    <w:rsid w:val="00A33D2B"/>
    <w:rsid w:val="00A33EAD"/>
    <w:rsid w:val="00A34470"/>
    <w:rsid w:val="00A61DCC"/>
    <w:rsid w:val="00A62FD8"/>
    <w:rsid w:val="00A64803"/>
    <w:rsid w:val="00A75258"/>
    <w:rsid w:val="00A84DA8"/>
    <w:rsid w:val="00A8752B"/>
    <w:rsid w:val="00AA2093"/>
    <w:rsid w:val="00AB7DD5"/>
    <w:rsid w:val="00AC56EE"/>
    <w:rsid w:val="00AD20D9"/>
    <w:rsid w:val="00AD2135"/>
    <w:rsid w:val="00AD4D87"/>
    <w:rsid w:val="00AD559A"/>
    <w:rsid w:val="00AE34F6"/>
    <w:rsid w:val="00AE5DF8"/>
    <w:rsid w:val="00AF018D"/>
    <w:rsid w:val="00AF3470"/>
    <w:rsid w:val="00B06F47"/>
    <w:rsid w:val="00B230B1"/>
    <w:rsid w:val="00B247E8"/>
    <w:rsid w:val="00B25DAD"/>
    <w:rsid w:val="00B30541"/>
    <w:rsid w:val="00B338EB"/>
    <w:rsid w:val="00B36610"/>
    <w:rsid w:val="00B36BD3"/>
    <w:rsid w:val="00B45EE9"/>
    <w:rsid w:val="00B463C9"/>
    <w:rsid w:val="00B46651"/>
    <w:rsid w:val="00B5318D"/>
    <w:rsid w:val="00B53EE8"/>
    <w:rsid w:val="00B550C3"/>
    <w:rsid w:val="00B553A5"/>
    <w:rsid w:val="00B56FA6"/>
    <w:rsid w:val="00B57141"/>
    <w:rsid w:val="00B66467"/>
    <w:rsid w:val="00B76583"/>
    <w:rsid w:val="00B806F5"/>
    <w:rsid w:val="00B813FF"/>
    <w:rsid w:val="00B817E4"/>
    <w:rsid w:val="00B820CB"/>
    <w:rsid w:val="00B834B1"/>
    <w:rsid w:val="00B83FAA"/>
    <w:rsid w:val="00B8779F"/>
    <w:rsid w:val="00B91733"/>
    <w:rsid w:val="00BA2EE4"/>
    <w:rsid w:val="00BA6C35"/>
    <w:rsid w:val="00BB6D3D"/>
    <w:rsid w:val="00BC3CB4"/>
    <w:rsid w:val="00BD697B"/>
    <w:rsid w:val="00BD7DDD"/>
    <w:rsid w:val="00BE29BD"/>
    <w:rsid w:val="00BE5592"/>
    <w:rsid w:val="00BF25B6"/>
    <w:rsid w:val="00C06841"/>
    <w:rsid w:val="00C07364"/>
    <w:rsid w:val="00C07800"/>
    <w:rsid w:val="00C15707"/>
    <w:rsid w:val="00C15E02"/>
    <w:rsid w:val="00C17B7A"/>
    <w:rsid w:val="00C208B4"/>
    <w:rsid w:val="00C212D2"/>
    <w:rsid w:val="00C22096"/>
    <w:rsid w:val="00C31227"/>
    <w:rsid w:val="00C32531"/>
    <w:rsid w:val="00C474DB"/>
    <w:rsid w:val="00C5480B"/>
    <w:rsid w:val="00C5543E"/>
    <w:rsid w:val="00C56ED6"/>
    <w:rsid w:val="00C5739F"/>
    <w:rsid w:val="00C7008D"/>
    <w:rsid w:val="00C806D3"/>
    <w:rsid w:val="00C80C54"/>
    <w:rsid w:val="00C830C3"/>
    <w:rsid w:val="00C847C5"/>
    <w:rsid w:val="00C859F2"/>
    <w:rsid w:val="00C86786"/>
    <w:rsid w:val="00C87464"/>
    <w:rsid w:val="00C95939"/>
    <w:rsid w:val="00C95A3A"/>
    <w:rsid w:val="00C97703"/>
    <w:rsid w:val="00CA0113"/>
    <w:rsid w:val="00CB33B1"/>
    <w:rsid w:val="00CB4EAB"/>
    <w:rsid w:val="00CB5850"/>
    <w:rsid w:val="00CC081C"/>
    <w:rsid w:val="00CC4535"/>
    <w:rsid w:val="00CC5837"/>
    <w:rsid w:val="00CD0875"/>
    <w:rsid w:val="00CD20FB"/>
    <w:rsid w:val="00CD3EAB"/>
    <w:rsid w:val="00CD3F84"/>
    <w:rsid w:val="00CD4F02"/>
    <w:rsid w:val="00CE1133"/>
    <w:rsid w:val="00CF0B59"/>
    <w:rsid w:val="00CF184A"/>
    <w:rsid w:val="00CF3D1B"/>
    <w:rsid w:val="00CF5767"/>
    <w:rsid w:val="00CF607E"/>
    <w:rsid w:val="00D003A6"/>
    <w:rsid w:val="00D005F9"/>
    <w:rsid w:val="00D02B46"/>
    <w:rsid w:val="00D02F94"/>
    <w:rsid w:val="00D05F25"/>
    <w:rsid w:val="00D13ADA"/>
    <w:rsid w:val="00D16CE8"/>
    <w:rsid w:val="00D1747D"/>
    <w:rsid w:val="00D32A24"/>
    <w:rsid w:val="00D35900"/>
    <w:rsid w:val="00D530DD"/>
    <w:rsid w:val="00D57D0E"/>
    <w:rsid w:val="00D60CDA"/>
    <w:rsid w:val="00D63632"/>
    <w:rsid w:val="00D67AD4"/>
    <w:rsid w:val="00D70EDB"/>
    <w:rsid w:val="00D7531B"/>
    <w:rsid w:val="00D767CD"/>
    <w:rsid w:val="00D777E0"/>
    <w:rsid w:val="00D824C6"/>
    <w:rsid w:val="00D8509E"/>
    <w:rsid w:val="00D87CF4"/>
    <w:rsid w:val="00D90988"/>
    <w:rsid w:val="00D9355F"/>
    <w:rsid w:val="00DA14E3"/>
    <w:rsid w:val="00DA63C9"/>
    <w:rsid w:val="00DB54CA"/>
    <w:rsid w:val="00DB565C"/>
    <w:rsid w:val="00DB5CA1"/>
    <w:rsid w:val="00DC3DDE"/>
    <w:rsid w:val="00DC6F41"/>
    <w:rsid w:val="00DD2064"/>
    <w:rsid w:val="00DE0DB9"/>
    <w:rsid w:val="00DE5D67"/>
    <w:rsid w:val="00DF1070"/>
    <w:rsid w:val="00DF190B"/>
    <w:rsid w:val="00DF721E"/>
    <w:rsid w:val="00E01215"/>
    <w:rsid w:val="00E132BD"/>
    <w:rsid w:val="00E16180"/>
    <w:rsid w:val="00E21153"/>
    <w:rsid w:val="00E22D27"/>
    <w:rsid w:val="00E321BE"/>
    <w:rsid w:val="00E324BC"/>
    <w:rsid w:val="00E34461"/>
    <w:rsid w:val="00E37277"/>
    <w:rsid w:val="00E374D8"/>
    <w:rsid w:val="00E456D6"/>
    <w:rsid w:val="00E45824"/>
    <w:rsid w:val="00E4785D"/>
    <w:rsid w:val="00E614FE"/>
    <w:rsid w:val="00E65173"/>
    <w:rsid w:val="00E65C72"/>
    <w:rsid w:val="00E71F40"/>
    <w:rsid w:val="00E72207"/>
    <w:rsid w:val="00E73302"/>
    <w:rsid w:val="00E76483"/>
    <w:rsid w:val="00E82764"/>
    <w:rsid w:val="00E83007"/>
    <w:rsid w:val="00E92C88"/>
    <w:rsid w:val="00E94503"/>
    <w:rsid w:val="00E94961"/>
    <w:rsid w:val="00E95DF4"/>
    <w:rsid w:val="00E96E1E"/>
    <w:rsid w:val="00EA2A88"/>
    <w:rsid w:val="00EB231C"/>
    <w:rsid w:val="00EB2B3D"/>
    <w:rsid w:val="00EB66FD"/>
    <w:rsid w:val="00EB7154"/>
    <w:rsid w:val="00EC2E2E"/>
    <w:rsid w:val="00EC384C"/>
    <w:rsid w:val="00EC46E3"/>
    <w:rsid w:val="00EC6AE2"/>
    <w:rsid w:val="00EC6F29"/>
    <w:rsid w:val="00ED1B40"/>
    <w:rsid w:val="00EE1996"/>
    <w:rsid w:val="00EE539B"/>
    <w:rsid w:val="00EF6B4D"/>
    <w:rsid w:val="00EF7A15"/>
    <w:rsid w:val="00F01823"/>
    <w:rsid w:val="00F01C2A"/>
    <w:rsid w:val="00F05FEB"/>
    <w:rsid w:val="00F13679"/>
    <w:rsid w:val="00F1421C"/>
    <w:rsid w:val="00F144CE"/>
    <w:rsid w:val="00F1716F"/>
    <w:rsid w:val="00F230CA"/>
    <w:rsid w:val="00F235E1"/>
    <w:rsid w:val="00F26F9E"/>
    <w:rsid w:val="00F326F6"/>
    <w:rsid w:val="00F35447"/>
    <w:rsid w:val="00F42B67"/>
    <w:rsid w:val="00F441E0"/>
    <w:rsid w:val="00F4555E"/>
    <w:rsid w:val="00F47260"/>
    <w:rsid w:val="00F505B4"/>
    <w:rsid w:val="00F55580"/>
    <w:rsid w:val="00F61613"/>
    <w:rsid w:val="00F65A6B"/>
    <w:rsid w:val="00F65DAD"/>
    <w:rsid w:val="00F722AA"/>
    <w:rsid w:val="00F768AF"/>
    <w:rsid w:val="00F8283F"/>
    <w:rsid w:val="00F851E7"/>
    <w:rsid w:val="00F85425"/>
    <w:rsid w:val="00F878BE"/>
    <w:rsid w:val="00F94C6E"/>
    <w:rsid w:val="00F94C83"/>
    <w:rsid w:val="00FA4A05"/>
    <w:rsid w:val="00FB0B68"/>
    <w:rsid w:val="00FB273D"/>
    <w:rsid w:val="00FB4616"/>
    <w:rsid w:val="00FC1DBB"/>
    <w:rsid w:val="00FC2B46"/>
    <w:rsid w:val="00FC4CBD"/>
    <w:rsid w:val="00FC7BE0"/>
    <w:rsid w:val="00FD7F84"/>
    <w:rsid w:val="00FE3B17"/>
    <w:rsid w:val="00FE426A"/>
    <w:rsid w:val="00FE4A49"/>
    <w:rsid w:val="00FF1B05"/>
    <w:rsid w:val="00FF4D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679"/>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3679"/>
    <w:pPr>
      <w:tabs>
        <w:tab w:val="center" w:pos="4153"/>
        <w:tab w:val="right" w:pos="8306"/>
      </w:tabs>
      <w:snapToGrid w:val="0"/>
      <w:spacing w:after="200"/>
    </w:pPr>
    <w:rPr>
      <w:rFonts w:ascii="Cambria" w:hAnsi="Cambria"/>
      <w:sz w:val="20"/>
      <w:szCs w:val="20"/>
      <w:lang w:val="x-none"/>
    </w:rPr>
  </w:style>
  <w:style w:type="character" w:customStyle="1" w:styleId="a4">
    <w:name w:val="頁首 字元"/>
    <w:link w:val="a3"/>
    <w:locked/>
    <w:rsid w:val="00F13679"/>
    <w:rPr>
      <w:rFonts w:cs="Times New Roman"/>
      <w:lang w:val="x-none" w:eastAsia="en-US"/>
    </w:rPr>
  </w:style>
  <w:style w:type="paragraph" w:styleId="a5">
    <w:name w:val="footer"/>
    <w:basedOn w:val="a"/>
    <w:link w:val="a6"/>
    <w:uiPriority w:val="99"/>
    <w:rsid w:val="00F13679"/>
    <w:pPr>
      <w:tabs>
        <w:tab w:val="center" w:pos="4153"/>
        <w:tab w:val="right" w:pos="8306"/>
      </w:tabs>
      <w:snapToGrid w:val="0"/>
      <w:spacing w:after="200"/>
    </w:pPr>
    <w:rPr>
      <w:rFonts w:ascii="Cambria" w:hAnsi="Cambria"/>
      <w:sz w:val="20"/>
      <w:szCs w:val="20"/>
      <w:lang w:val="x-none"/>
    </w:rPr>
  </w:style>
  <w:style w:type="character" w:customStyle="1" w:styleId="a6">
    <w:name w:val="頁尾 字元"/>
    <w:link w:val="a5"/>
    <w:uiPriority w:val="99"/>
    <w:locked/>
    <w:rsid w:val="00F13679"/>
    <w:rPr>
      <w:rFonts w:cs="Times New Roman"/>
      <w:lang w:val="x-none" w:eastAsia="en-US"/>
    </w:rPr>
  </w:style>
  <w:style w:type="paragraph" w:styleId="a7">
    <w:name w:val="Balloon Text"/>
    <w:basedOn w:val="a"/>
    <w:link w:val="a8"/>
    <w:semiHidden/>
    <w:rsid w:val="00F13679"/>
    <w:rPr>
      <w:rFonts w:ascii="Cambria" w:hAnsi="Cambria"/>
      <w:sz w:val="18"/>
      <w:szCs w:val="18"/>
      <w:lang w:val="x-none"/>
    </w:rPr>
  </w:style>
  <w:style w:type="character" w:customStyle="1" w:styleId="a8">
    <w:name w:val="註解方塊文字 字元"/>
    <w:link w:val="a7"/>
    <w:semiHidden/>
    <w:locked/>
    <w:rsid w:val="00F13679"/>
    <w:rPr>
      <w:rFonts w:ascii="Cambria" w:eastAsia="新細明體" w:hAnsi="Cambria" w:cs="Times New Roman"/>
      <w:sz w:val="18"/>
      <w:szCs w:val="18"/>
      <w:lang w:val="x-none" w:eastAsia="en-US"/>
    </w:rPr>
  </w:style>
  <w:style w:type="paragraph" w:customStyle="1" w:styleId="FreeForm">
    <w:name w:val="Free Form"/>
    <w:autoRedefine/>
    <w:rsid w:val="00FB0B68"/>
    <w:rPr>
      <w:rFonts w:ascii="Arial" w:eastAsia="Times New Roman" w:hAnsi="Arial" w:cs="Arial"/>
      <w:color w:val="000000"/>
      <w:sz w:val="24"/>
      <w:szCs w:val="24"/>
    </w:rPr>
  </w:style>
  <w:style w:type="character" w:styleId="a9">
    <w:name w:val="Hyperlink"/>
    <w:rsid w:val="00C15E02"/>
    <w:rPr>
      <w:color w:val="0000FF"/>
      <w:u w:val="single"/>
    </w:rPr>
  </w:style>
  <w:style w:type="character" w:styleId="aa">
    <w:name w:val="page number"/>
    <w:basedOn w:val="a0"/>
    <w:rsid w:val="00E37277"/>
  </w:style>
  <w:style w:type="paragraph" w:styleId="ab">
    <w:name w:val="Date"/>
    <w:basedOn w:val="a"/>
    <w:next w:val="a"/>
    <w:rsid w:val="004F0AE3"/>
    <w:pPr>
      <w:widowControl w:val="0"/>
      <w:jc w:val="right"/>
    </w:pPr>
    <w:rPr>
      <w:rFonts w:ascii="Arial" w:eastAsia="標楷體" w:hAnsi="Arial" w:cs="Arial"/>
      <w:color w:val="000000"/>
      <w:kern w:val="2"/>
      <w:lang w:eastAsia="zh-TW"/>
    </w:rPr>
  </w:style>
  <w:style w:type="character" w:customStyle="1" w:styleId="ac">
    <w:name w:val="摘要內文"/>
    <w:rsid w:val="007C0750"/>
    <w:rPr>
      <w:rFonts w:cs="Times New Roman"/>
      <w:sz w:val="20"/>
    </w:rPr>
  </w:style>
  <w:style w:type="character" w:customStyle="1" w:styleId="ad">
    <w:name w:val="a"/>
    <w:basedOn w:val="a0"/>
    <w:rsid w:val="002C05F3"/>
  </w:style>
  <w:style w:type="paragraph" w:customStyle="1" w:styleId="Text">
    <w:name w:val="Text"/>
    <w:basedOn w:val="a"/>
    <w:rsid w:val="00D35900"/>
    <w:pPr>
      <w:spacing w:after="200"/>
    </w:pPr>
    <w:rPr>
      <w:rFonts w:ascii="Arial" w:hAnsi="Arial" w:cs="Arial"/>
      <w:sz w:val="20"/>
      <w:szCs w:val="20"/>
      <w:lang w:val="de-DE"/>
    </w:rPr>
  </w:style>
  <w:style w:type="character" w:styleId="ae">
    <w:name w:val="Strong"/>
    <w:basedOn w:val="a0"/>
    <w:uiPriority w:val="22"/>
    <w:qFormat/>
    <w:locked/>
    <w:rsid w:val="00960F0B"/>
    <w:rPr>
      <w:b/>
      <w:bCs/>
    </w:rPr>
  </w:style>
  <w:style w:type="paragraph" w:customStyle="1" w:styleId="unterberschrift">
    <w:name w:val="unterberschrift"/>
    <w:basedOn w:val="a"/>
    <w:rsid w:val="00960F0B"/>
    <w:pPr>
      <w:spacing w:before="100" w:beforeAutospacing="1" w:after="100" w:afterAutospacing="1"/>
    </w:pPr>
    <w:rPr>
      <w:rFonts w:ascii="新細明體" w:hAnsi="新細明體" w:cs="新細明體"/>
      <w:lang w:eastAsia="zh-TW"/>
    </w:rPr>
  </w:style>
  <w:style w:type="character" w:styleId="af">
    <w:name w:val="Emphasis"/>
    <w:basedOn w:val="a0"/>
    <w:uiPriority w:val="20"/>
    <w:qFormat/>
    <w:locked/>
    <w:rsid w:val="007428DA"/>
    <w:rPr>
      <w:b w:val="0"/>
      <w:bCs w:val="0"/>
      <w:i w:val="0"/>
      <w:iCs w:val="0"/>
      <w:color w:val="CC0033"/>
    </w:rPr>
  </w:style>
  <w:style w:type="character" w:customStyle="1" w:styleId="st">
    <w:name w:val="st"/>
    <w:basedOn w:val="a0"/>
    <w:rsid w:val="007428DA"/>
  </w:style>
  <w:style w:type="paragraph" w:styleId="af0">
    <w:name w:val="List Paragraph"/>
    <w:basedOn w:val="a"/>
    <w:uiPriority w:val="34"/>
    <w:qFormat/>
    <w:rsid w:val="008245FA"/>
    <w:pPr>
      <w:widowControl w:val="0"/>
      <w:ind w:leftChars="200" w:left="480"/>
    </w:pPr>
    <w:rPr>
      <w:rFonts w:asciiTheme="minorHAnsi" w:eastAsiaTheme="minorEastAsia" w:hAnsiTheme="minorHAnsi" w:cstheme="minorBidi"/>
      <w:kern w:val="2"/>
      <w:szCs w:val="22"/>
      <w:lang w:eastAsia="zh-TW"/>
    </w:rPr>
  </w:style>
  <w:style w:type="paragraph" w:customStyle="1" w:styleId="yiv2182289416msonormal">
    <w:name w:val="yiv2182289416msonormal"/>
    <w:basedOn w:val="a"/>
    <w:rsid w:val="008245FA"/>
    <w:pPr>
      <w:spacing w:before="100" w:beforeAutospacing="1" w:after="100" w:afterAutospacing="1"/>
    </w:pPr>
    <w:rPr>
      <w:rFonts w:eastAsia="SimSun"/>
      <w:lang w:eastAsia="zh-CN"/>
    </w:rPr>
  </w:style>
  <w:style w:type="character" w:styleId="af1">
    <w:name w:val="annotation reference"/>
    <w:basedOn w:val="a0"/>
    <w:rsid w:val="00F65DAD"/>
    <w:rPr>
      <w:sz w:val="18"/>
      <w:szCs w:val="18"/>
    </w:rPr>
  </w:style>
  <w:style w:type="paragraph" w:styleId="af2">
    <w:name w:val="annotation text"/>
    <w:basedOn w:val="a"/>
    <w:link w:val="af3"/>
    <w:rsid w:val="00F65DAD"/>
  </w:style>
  <w:style w:type="character" w:customStyle="1" w:styleId="af3">
    <w:name w:val="註解文字 字元"/>
    <w:basedOn w:val="a0"/>
    <w:link w:val="af2"/>
    <w:rsid w:val="00F65DAD"/>
    <w:rPr>
      <w:rFonts w:ascii="Times New Roman" w:hAnsi="Times New Roman"/>
      <w:sz w:val="24"/>
      <w:szCs w:val="24"/>
      <w:lang w:eastAsia="en-US"/>
    </w:rPr>
  </w:style>
  <w:style w:type="paragraph" w:styleId="af4">
    <w:name w:val="annotation subject"/>
    <w:basedOn w:val="af2"/>
    <w:next w:val="af2"/>
    <w:link w:val="af5"/>
    <w:rsid w:val="00F65DAD"/>
    <w:rPr>
      <w:b/>
      <w:bCs/>
    </w:rPr>
  </w:style>
  <w:style w:type="character" w:customStyle="1" w:styleId="af5">
    <w:name w:val="註解主旨 字元"/>
    <w:basedOn w:val="af3"/>
    <w:link w:val="af4"/>
    <w:rsid w:val="00F65DAD"/>
    <w:rPr>
      <w:rFonts w:ascii="Times New Roman" w:hAnsi="Times New Roman"/>
      <w:b/>
      <w:bCs/>
      <w:sz w:val="24"/>
      <w:szCs w:val="24"/>
      <w:lang w:eastAsia="en-US"/>
    </w:rPr>
  </w:style>
  <w:style w:type="paragraph" w:styleId="af6">
    <w:name w:val="No Spacing"/>
    <w:uiPriority w:val="1"/>
    <w:qFormat/>
    <w:rsid w:val="00C80C54"/>
    <w:rPr>
      <w:rFonts w:ascii="Calibri" w:hAnsi="Calibri"/>
      <w:sz w:val="22"/>
      <w:szCs w:val="22"/>
    </w:rPr>
  </w:style>
  <w:style w:type="character" w:customStyle="1" w:styleId="hps">
    <w:name w:val="hps"/>
    <w:basedOn w:val="a0"/>
    <w:rsid w:val="00C212D2"/>
  </w:style>
  <w:style w:type="character" w:customStyle="1" w:styleId="st1">
    <w:name w:val="st1"/>
    <w:basedOn w:val="a0"/>
    <w:rsid w:val="00677067"/>
  </w:style>
  <w:style w:type="paragraph" w:styleId="HTML">
    <w:name w:val="HTML Preformatted"/>
    <w:basedOn w:val="a"/>
    <w:link w:val="HTML0"/>
    <w:uiPriority w:val="99"/>
    <w:unhideWhenUsed/>
    <w:rsid w:val="00A33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lang w:eastAsia="zh-TW"/>
    </w:rPr>
  </w:style>
  <w:style w:type="character" w:customStyle="1" w:styleId="HTML0">
    <w:name w:val="HTML 預設格式 字元"/>
    <w:basedOn w:val="a0"/>
    <w:link w:val="HTML"/>
    <w:uiPriority w:val="99"/>
    <w:rsid w:val="00A33EAD"/>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679"/>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3679"/>
    <w:pPr>
      <w:tabs>
        <w:tab w:val="center" w:pos="4153"/>
        <w:tab w:val="right" w:pos="8306"/>
      </w:tabs>
      <w:snapToGrid w:val="0"/>
      <w:spacing w:after="200"/>
    </w:pPr>
    <w:rPr>
      <w:rFonts w:ascii="Cambria" w:hAnsi="Cambria"/>
      <w:sz w:val="20"/>
      <w:szCs w:val="20"/>
      <w:lang w:val="x-none"/>
    </w:rPr>
  </w:style>
  <w:style w:type="character" w:customStyle="1" w:styleId="a4">
    <w:name w:val="頁首 字元"/>
    <w:link w:val="a3"/>
    <w:locked/>
    <w:rsid w:val="00F13679"/>
    <w:rPr>
      <w:rFonts w:cs="Times New Roman"/>
      <w:lang w:val="x-none" w:eastAsia="en-US"/>
    </w:rPr>
  </w:style>
  <w:style w:type="paragraph" w:styleId="a5">
    <w:name w:val="footer"/>
    <w:basedOn w:val="a"/>
    <w:link w:val="a6"/>
    <w:uiPriority w:val="99"/>
    <w:rsid w:val="00F13679"/>
    <w:pPr>
      <w:tabs>
        <w:tab w:val="center" w:pos="4153"/>
        <w:tab w:val="right" w:pos="8306"/>
      </w:tabs>
      <w:snapToGrid w:val="0"/>
      <w:spacing w:after="200"/>
    </w:pPr>
    <w:rPr>
      <w:rFonts w:ascii="Cambria" w:hAnsi="Cambria"/>
      <w:sz w:val="20"/>
      <w:szCs w:val="20"/>
      <w:lang w:val="x-none"/>
    </w:rPr>
  </w:style>
  <w:style w:type="character" w:customStyle="1" w:styleId="a6">
    <w:name w:val="頁尾 字元"/>
    <w:link w:val="a5"/>
    <w:uiPriority w:val="99"/>
    <w:locked/>
    <w:rsid w:val="00F13679"/>
    <w:rPr>
      <w:rFonts w:cs="Times New Roman"/>
      <w:lang w:val="x-none" w:eastAsia="en-US"/>
    </w:rPr>
  </w:style>
  <w:style w:type="paragraph" w:styleId="a7">
    <w:name w:val="Balloon Text"/>
    <w:basedOn w:val="a"/>
    <w:link w:val="a8"/>
    <w:semiHidden/>
    <w:rsid w:val="00F13679"/>
    <w:rPr>
      <w:rFonts w:ascii="Cambria" w:hAnsi="Cambria"/>
      <w:sz w:val="18"/>
      <w:szCs w:val="18"/>
      <w:lang w:val="x-none"/>
    </w:rPr>
  </w:style>
  <w:style w:type="character" w:customStyle="1" w:styleId="a8">
    <w:name w:val="註解方塊文字 字元"/>
    <w:link w:val="a7"/>
    <w:semiHidden/>
    <w:locked/>
    <w:rsid w:val="00F13679"/>
    <w:rPr>
      <w:rFonts w:ascii="Cambria" w:eastAsia="新細明體" w:hAnsi="Cambria" w:cs="Times New Roman"/>
      <w:sz w:val="18"/>
      <w:szCs w:val="18"/>
      <w:lang w:val="x-none" w:eastAsia="en-US"/>
    </w:rPr>
  </w:style>
  <w:style w:type="paragraph" w:customStyle="1" w:styleId="FreeForm">
    <w:name w:val="Free Form"/>
    <w:autoRedefine/>
    <w:rsid w:val="00FB0B68"/>
    <w:rPr>
      <w:rFonts w:ascii="Arial" w:eastAsia="Times New Roman" w:hAnsi="Arial" w:cs="Arial"/>
      <w:color w:val="000000"/>
      <w:sz w:val="24"/>
      <w:szCs w:val="24"/>
    </w:rPr>
  </w:style>
  <w:style w:type="character" w:styleId="a9">
    <w:name w:val="Hyperlink"/>
    <w:rsid w:val="00C15E02"/>
    <w:rPr>
      <w:color w:val="0000FF"/>
      <w:u w:val="single"/>
    </w:rPr>
  </w:style>
  <w:style w:type="character" w:styleId="aa">
    <w:name w:val="page number"/>
    <w:basedOn w:val="a0"/>
    <w:rsid w:val="00E37277"/>
  </w:style>
  <w:style w:type="paragraph" w:styleId="ab">
    <w:name w:val="Date"/>
    <w:basedOn w:val="a"/>
    <w:next w:val="a"/>
    <w:rsid w:val="004F0AE3"/>
    <w:pPr>
      <w:widowControl w:val="0"/>
      <w:jc w:val="right"/>
    </w:pPr>
    <w:rPr>
      <w:rFonts w:ascii="Arial" w:eastAsia="標楷體" w:hAnsi="Arial" w:cs="Arial"/>
      <w:color w:val="000000"/>
      <w:kern w:val="2"/>
      <w:lang w:eastAsia="zh-TW"/>
    </w:rPr>
  </w:style>
  <w:style w:type="character" w:customStyle="1" w:styleId="ac">
    <w:name w:val="摘要內文"/>
    <w:rsid w:val="007C0750"/>
    <w:rPr>
      <w:rFonts w:cs="Times New Roman"/>
      <w:sz w:val="20"/>
    </w:rPr>
  </w:style>
  <w:style w:type="character" w:customStyle="1" w:styleId="ad">
    <w:name w:val="a"/>
    <w:basedOn w:val="a0"/>
    <w:rsid w:val="002C05F3"/>
  </w:style>
  <w:style w:type="paragraph" w:customStyle="1" w:styleId="Text">
    <w:name w:val="Text"/>
    <w:basedOn w:val="a"/>
    <w:rsid w:val="00D35900"/>
    <w:pPr>
      <w:spacing w:after="200"/>
    </w:pPr>
    <w:rPr>
      <w:rFonts w:ascii="Arial" w:hAnsi="Arial" w:cs="Arial"/>
      <w:sz w:val="20"/>
      <w:szCs w:val="20"/>
      <w:lang w:val="de-DE"/>
    </w:rPr>
  </w:style>
  <w:style w:type="character" w:styleId="ae">
    <w:name w:val="Strong"/>
    <w:basedOn w:val="a0"/>
    <w:uiPriority w:val="22"/>
    <w:qFormat/>
    <w:locked/>
    <w:rsid w:val="00960F0B"/>
    <w:rPr>
      <w:b/>
      <w:bCs/>
    </w:rPr>
  </w:style>
  <w:style w:type="paragraph" w:customStyle="1" w:styleId="unterberschrift">
    <w:name w:val="unterberschrift"/>
    <w:basedOn w:val="a"/>
    <w:rsid w:val="00960F0B"/>
    <w:pPr>
      <w:spacing w:before="100" w:beforeAutospacing="1" w:after="100" w:afterAutospacing="1"/>
    </w:pPr>
    <w:rPr>
      <w:rFonts w:ascii="新細明體" w:hAnsi="新細明體" w:cs="新細明體"/>
      <w:lang w:eastAsia="zh-TW"/>
    </w:rPr>
  </w:style>
  <w:style w:type="character" w:styleId="af">
    <w:name w:val="Emphasis"/>
    <w:basedOn w:val="a0"/>
    <w:uiPriority w:val="20"/>
    <w:qFormat/>
    <w:locked/>
    <w:rsid w:val="007428DA"/>
    <w:rPr>
      <w:b w:val="0"/>
      <w:bCs w:val="0"/>
      <w:i w:val="0"/>
      <w:iCs w:val="0"/>
      <w:color w:val="CC0033"/>
    </w:rPr>
  </w:style>
  <w:style w:type="character" w:customStyle="1" w:styleId="st">
    <w:name w:val="st"/>
    <w:basedOn w:val="a0"/>
    <w:rsid w:val="007428DA"/>
  </w:style>
  <w:style w:type="paragraph" w:styleId="af0">
    <w:name w:val="List Paragraph"/>
    <w:basedOn w:val="a"/>
    <w:uiPriority w:val="34"/>
    <w:qFormat/>
    <w:rsid w:val="008245FA"/>
    <w:pPr>
      <w:widowControl w:val="0"/>
      <w:ind w:leftChars="200" w:left="480"/>
    </w:pPr>
    <w:rPr>
      <w:rFonts w:asciiTheme="minorHAnsi" w:eastAsiaTheme="minorEastAsia" w:hAnsiTheme="minorHAnsi" w:cstheme="minorBidi"/>
      <w:kern w:val="2"/>
      <w:szCs w:val="22"/>
      <w:lang w:eastAsia="zh-TW"/>
    </w:rPr>
  </w:style>
  <w:style w:type="paragraph" w:customStyle="1" w:styleId="yiv2182289416msonormal">
    <w:name w:val="yiv2182289416msonormal"/>
    <w:basedOn w:val="a"/>
    <w:rsid w:val="008245FA"/>
    <w:pPr>
      <w:spacing w:before="100" w:beforeAutospacing="1" w:after="100" w:afterAutospacing="1"/>
    </w:pPr>
    <w:rPr>
      <w:rFonts w:eastAsia="SimSun"/>
      <w:lang w:eastAsia="zh-CN"/>
    </w:rPr>
  </w:style>
  <w:style w:type="character" w:styleId="af1">
    <w:name w:val="annotation reference"/>
    <w:basedOn w:val="a0"/>
    <w:rsid w:val="00F65DAD"/>
    <w:rPr>
      <w:sz w:val="18"/>
      <w:szCs w:val="18"/>
    </w:rPr>
  </w:style>
  <w:style w:type="paragraph" w:styleId="af2">
    <w:name w:val="annotation text"/>
    <w:basedOn w:val="a"/>
    <w:link w:val="af3"/>
    <w:rsid w:val="00F65DAD"/>
  </w:style>
  <w:style w:type="character" w:customStyle="1" w:styleId="af3">
    <w:name w:val="註解文字 字元"/>
    <w:basedOn w:val="a0"/>
    <w:link w:val="af2"/>
    <w:rsid w:val="00F65DAD"/>
    <w:rPr>
      <w:rFonts w:ascii="Times New Roman" w:hAnsi="Times New Roman"/>
      <w:sz w:val="24"/>
      <w:szCs w:val="24"/>
      <w:lang w:eastAsia="en-US"/>
    </w:rPr>
  </w:style>
  <w:style w:type="paragraph" w:styleId="af4">
    <w:name w:val="annotation subject"/>
    <w:basedOn w:val="af2"/>
    <w:next w:val="af2"/>
    <w:link w:val="af5"/>
    <w:rsid w:val="00F65DAD"/>
    <w:rPr>
      <w:b/>
      <w:bCs/>
    </w:rPr>
  </w:style>
  <w:style w:type="character" w:customStyle="1" w:styleId="af5">
    <w:name w:val="註解主旨 字元"/>
    <w:basedOn w:val="af3"/>
    <w:link w:val="af4"/>
    <w:rsid w:val="00F65DAD"/>
    <w:rPr>
      <w:rFonts w:ascii="Times New Roman" w:hAnsi="Times New Roman"/>
      <w:b/>
      <w:bCs/>
      <w:sz w:val="24"/>
      <w:szCs w:val="24"/>
      <w:lang w:eastAsia="en-US"/>
    </w:rPr>
  </w:style>
  <w:style w:type="paragraph" w:styleId="af6">
    <w:name w:val="No Spacing"/>
    <w:uiPriority w:val="1"/>
    <w:qFormat/>
    <w:rsid w:val="00C80C54"/>
    <w:rPr>
      <w:rFonts w:ascii="Calibri" w:hAnsi="Calibri"/>
      <w:sz w:val="22"/>
      <w:szCs w:val="22"/>
    </w:rPr>
  </w:style>
  <w:style w:type="character" w:customStyle="1" w:styleId="hps">
    <w:name w:val="hps"/>
    <w:basedOn w:val="a0"/>
    <w:rsid w:val="00C212D2"/>
  </w:style>
  <w:style w:type="character" w:customStyle="1" w:styleId="st1">
    <w:name w:val="st1"/>
    <w:basedOn w:val="a0"/>
    <w:rsid w:val="00677067"/>
  </w:style>
  <w:style w:type="paragraph" w:styleId="HTML">
    <w:name w:val="HTML Preformatted"/>
    <w:basedOn w:val="a"/>
    <w:link w:val="HTML0"/>
    <w:uiPriority w:val="99"/>
    <w:unhideWhenUsed/>
    <w:rsid w:val="00A33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lang w:eastAsia="zh-TW"/>
    </w:rPr>
  </w:style>
  <w:style w:type="character" w:customStyle="1" w:styleId="HTML0">
    <w:name w:val="HTML 預設格式 字元"/>
    <w:basedOn w:val="a0"/>
    <w:link w:val="HTML"/>
    <w:uiPriority w:val="99"/>
    <w:rsid w:val="00A33EAD"/>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0562">
      <w:bodyDiv w:val="1"/>
      <w:marLeft w:val="0"/>
      <w:marRight w:val="0"/>
      <w:marTop w:val="0"/>
      <w:marBottom w:val="0"/>
      <w:divBdr>
        <w:top w:val="none" w:sz="0" w:space="0" w:color="auto"/>
        <w:left w:val="none" w:sz="0" w:space="0" w:color="auto"/>
        <w:bottom w:val="none" w:sz="0" w:space="0" w:color="auto"/>
        <w:right w:val="none" w:sz="0" w:space="0" w:color="auto"/>
      </w:divBdr>
    </w:div>
    <w:div w:id="309359641">
      <w:bodyDiv w:val="1"/>
      <w:marLeft w:val="0"/>
      <w:marRight w:val="0"/>
      <w:marTop w:val="75"/>
      <w:marBottom w:val="150"/>
      <w:divBdr>
        <w:top w:val="none" w:sz="0" w:space="0" w:color="auto"/>
        <w:left w:val="none" w:sz="0" w:space="0" w:color="auto"/>
        <w:bottom w:val="none" w:sz="0" w:space="0" w:color="auto"/>
        <w:right w:val="none" w:sz="0" w:space="0" w:color="auto"/>
      </w:divBdr>
      <w:divsChild>
        <w:div w:id="440879503">
          <w:marLeft w:val="0"/>
          <w:marRight w:val="0"/>
          <w:marTop w:val="0"/>
          <w:marBottom w:val="0"/>
          <w:divBdr>
            <w:top w:val="none" w:sz="0" w:space="0" w:color="auto"/>
            <w:left w:val="none" w:sz="0" w:space="0" w:color="auto"/>
            <w:bottom w:val="none" w:sz="0" w:space="0" w:color="auto"/>
            <w:right w:val="none" w:sz="0" w:space="0" w:color="auto"/>
          </w:divBdr>
        </w:div>
      </w:divsChild>
    </w:div>
    <w:div w:id="316810231">
      <w:bodyDiv w:val="1"/>
      <w:marLeft w:val="0"/>
      <w:marRight w:val="0"/>
      <w:marTop w:val="0"/>
      <w:marBottom w:val="0"/>
      <w:divBdr>
        <w:top w:val="none" w:sz="0" w:space="0" w:color="auto"/>
        <w:left w:val="none" w:sz="0" w:space="0" w:color="auto"/>
        <w:bottom w:val="none" w:sz="0" w:space="0" w:color="auto"/>
        <w:right w:val="none" w:sz="0" w:space="0" w:color="auto"/>
      </w:divBdr>
    </w:div>
    <w:div w:id="406222817">
      <w:bodyDiv w:val="1"/>
      <w:marLeft w:val="0"/>
      <w:marRight w:val="0"/>
      <w:marTop w:val="0"/>
      <w:marBottom w:val="0"/>
      <w:divBdr>
        <w:top w:val="none" w:sz="0" w:space="0" w:color="auto"/>
        <w:left w:val="none" w:sz="0" w:space="0" w:color="auto"/>
        <w:bottom w:val="none" w:sz="0" w:space="0" w:color="auto"/>
        <w:right w:val="none" w:sz="0" w:space="0" w:color="auto"/>
      </w:divBdr>
    </w:div>
    <w:div w:id="431433850">
      <w:bodyDiv w:val="1"/>
      <w:marLeft w:val="0"/>
      <w:marRight w:val="0"/>
      <w:marTop w:val="0"/>
      <w:marBottom w:val="0"/>
      <w:divBdr>
        <w:top w:val="none" w:sz="0" w:space="0" w:color="auto"/>
        <w:left w:val="none" w:sz="0" w:space="0" w:color="auto"/>
        <w:bottom w:val="none" w:sz="0" w:space="0" w:color="auto"/>
        <w:right w:val="none" w:sz="0" w:space="0" w:color="auto"/>
      </w:divBdr>
    </w:div>
    <w:div w:id="698776228">
      <w:bodyDiv w:val="1"/>
      <w:marLeft w:val="0"/>
      <w:marRight w:val="0"/>
      <w:marTop w:val="0"/>
      <w:marBottom w:val="0"/>
      <w:divBdr>
        <w:top w:val="none" w:sz="0" w:space="0" w:color="auto"/>
        <w:left w:val="none" w:sz="0" w:space="0" w:color="auto"/>
        <w:bottom w:val="none" w:sz="0" w:space="0" w:color="auto"/>
        <w:right w:val="none" w:sz="0" w:space="0" w:color="auto"/>
      </w:divBdr>
    </w:div>
    <w:div w:id="852651335">
      <w:bodyDiv w:val="1"/>
      <w:marLeft w:val="0"/>
      <w:marRight w:val="0"/>
      <w:marTop w:val="0"/>
      <w:marBottom w:val="0"/>
      <w:divBdr>
        <w:top w:val="none" w:sz="0" w:space="0" w:color="auto"/>
        <w:left w:val="none" w:sz="0" w:space="0" w:color="auto"/>
        <w:bottom w:val="none" w:sz="0" w:space="0" w:color="auto"/>
        <w:right w:val="none" w:sz="0" w:space="0" w:color="auto"/>
      </w:divBdr>
    </w:div>
    <w:div w:id="988171980">
      <w:bodyDiv w:val="1"/>
      <w:marLeft w:val="0"/>
      <w:marRight w:val="0"/>
      <w:marTop w:val="0"/>
      <w:marBottom w:val="0"/>
      <w:divBdr>
        <w:top w:val="none" w:sz="0" w:space="0" w:color="auto"/>
        <w:left w:val="none" w:sz="0" w:space="0" w:color="auto"/>
        <w:bottom w:val="none" w:sz="0" w:space="0" w:color="auto"/>
        <w:right w:val="none" w:sz="0" w:space="0" w:color="auto"/>
      </w:divBdr>
    </w:div>
    <w:div w:id="1152940512">
      <w:bodyDiv w:val="1"/>
      <w:marLeft w:val="0"/>
      <w:marRight w:val="0"/>
      <w:marTop w:val="0"/>
      <w:marBottom w:val="0"/>
      <w:divBdr>
        <w:top w:val="none" w:sz="0" w:space="0" w:color="auto"/>
        <w:left w:val="none" w:sz="0" w:space="0" w:color="auto"/>
        <w:bottom w:val="none" w:sz="0" w:space="0" w:color="auto"/>
        <w:right w:val="none" w:sz="0" w:space="0" w:color="auto"/>
      </w:divBdr>
    </w:div>
    <w:div w:id="1452280081">
      <w:bodyDiv w:val="1"/>
      <w:marLeft w:val="0"/>
      <w:marRight w:val="0"/>
      <w:marTop w:val="0"/>
      <w:marBottom w:val="0"/>
      <w:divBdr>
        <w:top w:val="none" w:sz="0" w:space="0" w:color="auto"/>
        <w:left w:val="none" w:sz="0" w:space="0" w:color="auto"/>
        <w:bottom w:val="none" w:sz="0" w:space="0" w:color="auto"/>
        <w:right w:val="none" w:sz="0" w:space="0" w:color="auto"/>
      </w:divBdr>
    </w:div>
    <w:div w:id="1513764113">
      <w:bodyDiv w:val="1"/>
      <w:marLeft w:val="0"/>
      <w:marRight w:val="0"/>
      <w:marTop w:val="0"/>
      <w:marBottom w:val="0"/>
      <w:divBdr>
        <w:top w:val="none" w:sz="0" w:space="0" w:color="auto"/>
        <w:left w:val="none" w:sz="0" w:space="0" w:color="auto"/>
        <w:bottom w:val="none" w:sz="0" w:space="0" w:color="auto"/>
        <w:right w:val="none" w:sz="0" w:space="0" w:color="auto"/>
      </w:divBdr>
    </w:div>
    <w:div w:id="1514150874">
      <w:bodyDiv w:val="1"/>
      <w:marLeft w:val="0"/>
      <w:marRight w:val="0"/>
      <w:marTop w:val="0"/>
      <w:marBottom w:val="0"/>
      <w:divBdr>
        <w:top w:val="none" w:sz="0" w:space="0" w:color="auto"/>
        <w:left w:val="none" w:sz="0" w:space="0" w:color="auto"/>
        <w:bottom w:val="none" w:sz="0" w:space="0" w:color="auto"/>
        <w:right w:val="none" w:sz="0" w:space="0" w:color="auto"/>
      </w:divBdr>
    </w:div>
    <w:div w:id="1662007309">
      <w:bodyDiv w:val="1"/>
      <w:marLeft w:val="0"/>
      <w:marRight w:val="0"/>
      <w:marTop w:val="0"/>
      <w:marBottom w:val="0"/>
      <w:divBdr>
        <w:top w:val="none" w:sz="0" w:space="0" w:color="auto"/>
        <w:left w:val="none" w:sz="0" w:space="0" w:color="auto"/>
        <w:bottom w:val="none" w:sz="0" w:space="0" w:color="auto"/>
        <w:right w:val="none" w:sz="0" w:space="0" w:color="auto"/>
      </w:divBdr>
    </w:div>
    <w:div w:id="1755858521">
      <w:bodyDiv w:val="1"/>
      <w:marLeft w:val="0"/>
      <w:marRight w:val="0"/>
      <w:marTop w:val="0"/>
      <w:marBottom w:val="0"/>
      <w:divBdr>
        <w:top w:val="none" w:sz="0" w:space="0" w:color="auto"/>
        <w:left w:val="none" w:sz="0" w:space="0" w:color="auto"/>
        <w:bottom w:val="none" w:sz="0" w:space="0" w:color="auto"/>
        <w:right w:val="none" w:sz="0" w:space="0" w:color="auto"/>
      </w:divBdr>
    </w:div>
    <w:div w:id="1794594176">
      <w:bodyDiv w:val="1"/>
      <w:marLeft w:val="0"/>
      <w:marRight w:val="0"/>
      <w:marTop w:val="0"/>
      <w:marBottom w:val="0"/>
      <w:divBdr>
        <w:top w:val="none" w:sz="0" w:space="0" w:color="auto"/>
        <w:left w:val="none" w:sz="0" w:space="0" w:color="auto"/>
        <w:bottom w:val="none" w:sz="0" w:space="0" w:color="auto"/>
        <w:right w:val="none" w:sz="0" w:space="0" w:color="auto"/>
      </w:divBdr>
    </w:div>
    <w:div w:id="1822229911">
      <w:bodyDiv w:val="1"/>
      <w:marLeft w:val="0"/>
      <w:marRight w:val="0"/>
      <w:marTop w:val="0"/>
      <w:marBottom w:val="0"/>
      <w:divBdr>
        <w:top w:val="none" w:sz="0" w:space="0" w:color="auto"/>
        <w:left w:val="none" w:sz="0" w:space="0" w:color="auto"/>
        <w:bottom w:val="none" w:sz="0" w:space="0" w:color="auto"/>
        <w:right w:val="none" w:sz="0" w:space="0" w:color="auto"/>
      </w:divBdr>
    </w:div>
    <w:div w:id="1856965280">
      <w:bodyDiv w:val="1"/>
      <w:marLeft w:val="0"/>
      <w:marRight w:val="0"/>
      <w:marTop w:val="0"/>
      <w:marBottom w:val="0"/>
      <w:divBdr>
        <w:top w:val="none" w:sz="0" w:space="0" w:color="auto"/>
        <w:left w:val="none" w:sz="0" w:space="0" w:color="auto"/>
        <w:bottom w:val="none" w:sz="0" w:space="0" w:color="auto"/>
        <w:right w:val="none" w:sz="0" w:space="0" w:color="auto"/>
      </w:divBdr>
    </w:div>
    <w:div w:id="1928609534">
      <w:bodyDiv w:val="1"/>
      <w:marLeft w:val="0"/>
      <w:marRight w:val="0"/>
      <w:marTop w:val="0"/>
      <w:marBottom w:val="0"/>
      <w:divBdr>
        <w:top w:val="none" w:sz="0" w:space="0" w:color="auto"/>
        <w:left w:val="none" w:sz="0" w:space="0" w:color="auto"/>
        <w:bottom w:val="none" w:sz="0" w:space="0" w:color="auto"/>
        <w:right w:val="none" w:sz="0" w:space="0" w:color="auto"/>
      </w:divBdr>
    </w:div>
    <w:div w:id="2006854893">
      <w:bodyDiv w:val="1"/>
      <w:marLeft w:val="0"/>
      <w:marRight w:val="0"/>
      <w:marTop w:val="0"/>
      <w:marBottom w:val="0"/>
      <w:divBdr>
        <w:top w:val="none" w:sz="0" w:space="0" w:color="auto"/>
        <w:left w:val="none" w:sz="0" w:space="0" w:color="auto"/>
        <w:bottom w:val="none" w:sz="0" w:space="0" w:color="auto"/>
        <w:right w:val="none" w:sz="0" w:space="0" w:color="auto"/>
      </w:divBdr>
    </w:div>
    <w:div w:id="2014525703">
      <w:bodyDiv w:val="1"/>
      <w:marLeft w:val="0"/>
      <w:marRight w:val="0"/>
      <w:marTop w:val="0"/>
      <w:marBottom w:val="0"/>
      <w:divBdr>
        <w:top w:val="none" w:sz="0" w:space="0" w:color="auto"/>
        <w:left w:val="none" w:sz="0" w:space="0" w:color="auto"/>
        <w:bottom w:val="none" w:sz="0" w:space="0" w:color="auto"/>
        <w:right w:val="none" w:sz="0" w:space="0" w:color="auto"/>
      </w:divBdr>
    </w:div>
    <w:div w:id="2081445343">
      <w:bodyDiv w:val="1"/>
      <w:marLeft w:val="0"/>
      <w:marRight w:val="0"/>
      <w:marTop w:val="0"/>
      <w:marBottom w:val="0"/>
      <w:divBdr>
        <w:top w:val="none" w:sz="0" w:space="0" w:color="auto"/>
        <w:left w:val="none" w:sz="0" w:space="0" w:color="auto"/>
        <w:bottom w:val="none" w:sz="0" w:space="0" w:color="auto"/>
        <w:right w:val="none" w:sz="0" w:space="0" w:color="auto"/>
      </w:divBdr>
    </w:div>
    <w:div w:id="214068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nny.shih@deltaww.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eltaww.com" TargetMode="External"/><Relationship Id="rId4" Type="http://schemas.microsoft.com/office/2007/relationships/stylesWithEffects" Target="stylesWithEffects.xml"/><Relationship Id="rId9" Type="http://schemas.openxmlformats.org/officeDocument/2006/relationships/hyperlink" Target="http://www.vivitekcor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8696-6298-439B-B7EF-4CCB944DE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481</Words>
  <Characters>2747</Characters>
  <Application>Microsoft Office Word</Application>
  <DocSecurity>0</DocSecurity>
  <Lines>22</Lines>
  <Paragraphs>6</Paragraphs>
  <ScaleCrop>false</ScaleCrop>
  <Company>Delta Electronics, Inc.</Company>
  <LinksUpToDate>false</LinksUpToDate>
  <CharactersWithSpaces>3222</CharactersWithSpaces>
  <SharedDoc>false</SharedDoc>
  <HLinks>
    <vt:vector size="6" baseType="variant">
      <vt:variant>
        <vt:i4>5963900</vt:i4>
      </vt:variant>
      <vt:variant>
        <vt:i4>0</vt:i4>
      </vt:variant>
      <vt:variant>
        <vt:i4>0</vt:i4>
      </vt:variant>
      <vt:variant>
        <vt:i4>5</vt:i4>
      </vt:variant>
      <vt:variant>
        <vt:lpwstr>mailto:jesse.chou@delta.com.tw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Title</dc:title>
  <dc:creator>Brand Management Office</dc:creator>
  <cp:lastModifiedBy>CAROL.YT.HSU 許雅婷</cp:lastModifiedBy>
  <cp:revision>6</cp:revision>
  <cp:lastPrinted>2016-01-04T05:07:00Z</cp:lastPrinted>
  <dcterms:created xsi:type="dcterms:W3CDTF">2017-01-04T09:58:00Z</dcterms:created>
  <dcterms:modified xsi:type="dcterms:W3CDTF">2017-01-04T20:15:00Z</dcterms:modified>
</cp:coreProperties>
</file>