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35" w:rsidRPr="0055119F" w:rsidRDefault="00002935" w:rsidP="00002935">
      <w:pPr>
        <w:jc w:val="center"/>
        <w:rPr>
          <w:rFonts w:ascii="Arial" w:eastAsia="標楷體" w:hAnsi="Arial" w:cs="Arial"/>
          <w:b/>
          <w:sz w:val="32"/>
          <w:szCs w:val="28"/>
          <w:lang w:eastAsia="zh-TW"/>
        </w:rPr>
      </w:pPr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台達「智慧綠建築」</w:t>
      </w:r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 xml:space="preserve">COMPUTEX 2016 </w:t>
      </w:r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吸</w:t>
      </w:r>
      <w:proofErr w:type="gramStart"/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睛</w:t>
      </w:r>
      <w:proofErr w:type="gramEnd"/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登場</w:t>
      </w:r>
    </w:p>
    <w:p w:rsidR="00002935" w:rsidRPr="0055119F" w:rsidRDefault="00002935" w:rsidP="00002935">
      <w:pPr>
        <w:jc w:val="center"/>
        <w:rPr>
          <w:rFonts w:ascii="Arial" w:eastAsia="標楷體" w:hAnsi="Arial" w:cs="Arial"/>
          <w:b/>
          <w:sz w:val="32"/>
          <w:szCs w:val="28"/>
          <w:lang w:eastAsia="zh-TW"/>
        </w:rPr>
      </w:pPr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展現節能科技應用</w:t>
      </w:r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 xml:space="preserve"> </w:t>
      </w:r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形</w:t>
      </w:r>
      <w:proofErr w:type="gramStart"/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塑物聯</w:t>
      </w:r>
      <w:proofErr w:type="gramEnd"/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網時代辦公</w:t>
      </w:r>
      <w:proofErr w:type="gramStart"/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場域新樣</w:t>
      </w:r>
      <w:proofErr w:type="gramEnd"/>
      <w:r w:rsidRPr="0055119F">
        <w:rPr>
          <w:rFonts w:ascii="Arial" w:eastAsia="標楷體" w:hAnsi="Arial" w:cs="Arial"/>
          <w:b/>
          <w:sz w:val="32"/>
          <w:szCs w:val="28"/>
          <w:lang w:eastAsia="zh-TW"/>
        </w:rPr>
        <w:t>貌</w:t>
      </w:r>
    </w:p>
    <w:p w:rsidR="00002935" w:rsidRPr="0055119F" w:rsidRDefault="00002935" w:rsidP="00002935">
      <w:pPr>
        <w:adjustRightInd w:val="0"/>
        <w:snapToGrid w:val="0"/>
        <w:ind w:leftChars="100" w:left="240"/>
        <w:jc w:val="right"/>
        <w:rPr>
          <w:rFonts w:eastAsia="標楷體"/>
          <w:lang w:eastAsia="zh-TW"/>
        </w:rPr>
      </w:pPr>
      <w:r w:rsidRPr="0055119F">
        <w:rPr>
          <w:rFonts w:eastAsia="標楷體"/>
          <w:lang w:eastAsia="zh-TW"/>
        </w:rPr>
        <w:t>發佈單位：台達電子</w:t>
      </w:r>
      <w:r w:rsidRPr="0055119F">
        <w:rPr>
          <w:rFonts w:eastAsia="標楷體" w:hint="eastAsia"/>
          <w:lang w:eastAsia="zh-TW"/>
        </w:rPr>
        <w:t>工業股份有限公司</w:t>
      </w:r>
    </w:p>
    <w:p w:rsidR="00002935" w:rsidRDefault="00002935" w:rsidP="00002935">
      <w:pPr>
        <w:adjustRightInd w:val="0"/>
        <w:snapToGrid w:val="0"/>
        <w:ind w:leftChars="100" w:left="240" w:firstLine="480"/>
        <w:jc w:val="right"/>
        <w:rPr>
          <w:rFonts w:eastAsia="標楷體" w:hint="eastAsia"/>
          <w:lang w:eastAsia="zh-TW"/>
        </w:rPr>
      </w:pPr>
      <w:r w:rsidRPr="0055119F">
        <w:rPr>
          <w:rFonts w:eastAsia="標楷體"/>
          <w:lang w:eastAsia="zh-TW"/>
        </w:rPr>
        <w:t>發佈日期：民國</w:t>
      </w:r>
      <w:r w:rsidRPr="0055119F">
        <w:rPr>
          <w:rFonts w:ascii="Arial" w:eastAsia="標楷體" w:hAnsi="Arial" w:cs="Arial"/>
          <w:lang w:eastAsia="zh-TW"/>
        </w:rPr>
        <w:t>105</w:t>
      </w:r>
      <w:r w:rsidRPr="0055119F">
        <w:rPr>
          <w:rFonts w:eastAsia="標楷體"/>
          <w:lang w:eastAsia="zh-TW"/>
        </w:rPr>
        <w:t>年</w:t>
      </w:r>
      <w:r w:rsidRPr="0055119F">
        <w:rPr>
          <w:rFonts w:ascii="Arial" w:eastAsia="標楷體" w:hAnsi="Arial" w:cs="Arial" w:hint="eastAsia"/>
          <w:lang w:eastAsia="zh-TW"/>
        </w:rPr>
        <w:t>6</w:t>
      </w:r>
      <w:r w:rsidRPr="0055119F">
        <w:rPr>
          <w:rFonts w:eastAsia="標楷體"/>
          <w:lang w:eastAsia="zh-TW"/>
        </w:rPr>
        <w:t>月</w:t>
      </w:r>
      <w:r w:rsidRPr="0055119F">
        <w:rPr>
          <w:rFonts w:ascii="Arial" w:eastAsia="標楷體" w:hAnsi="Arial" w:cs="Arial" w:hint="eastAsia"/>
          <w:lang w:eastAsia="zh-TW"/>
        </w:rPr>
        <w:t>1</w:t>
      </w:r>
      <w:r w:rsidRPr="0055119F">
        <w:rPr>
          <w:rFonts w:eastAsia="標楷體"/>
          <w:lang w:eastAsia="zh-TW"/>
        </w:rPr>
        <w:t>日</w:t>
      </w:r>
    </w:p>
    <w:p w:rsidR="00002935" w:rsidRPr="0055119F" w:rsidRDefault="00002935" w:rsidP="00002935">
      <w:pPr>
        <w:adjustRightInd w:val="0"/>
        <w:snapToGrid w:val="0"/>
        <w:ind w:leftChars="100" w:left="240" w:firstLine="480"/>
        <w:jc w:val="right"/>
        <w:rPr>
          <w:rFonts w:eastAsia="標楷體"/>
          <w:lang w:eastAsia="zh-TW"/>
        </w:rPr>
      </w:pPr>
    </w:p>
    <w:p w:rsidR="00002935" w:rsidRPr="0055119F" w:rsidRDefault="00002935" w:rsidP="00002935">
      <w:pPr>
        <w:adjustRightInd w:val="0"/>
        <w:snapToGrid w:val="0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/>
          <w:sz w:val="28"/>
          <w:lang w:eastAsia="zh-TW"/>
        </w:rPr>
        <w:t>台達於</w:t>
      </w:r>
      <w:r w:rsidRPr="0055119F">
        <w:rPr>
          <w:rFonts w:ascii="Arial" w:eastAsia="標楷體" w:hAnsi="Arial" w:cs="Arial"/>
          <w:sz w:val="28"/>
          <w:lang w:eastAsia="zh-TW"/>
        </w:rPr>
        <w:t>2016</w:t>
      </w:r>
      <w:r w:rsidRPr="0055119F">
        <w:rPr>
          <w:rFonts w:ascii="Arial" w:eastAsia="標楷體" w:hAnsi="Arial" w:cs="Arial"/>
          <w:sz w:val="28"/>
          <w:lang w:eastAsia="zh-TW"/>
        </w:rPr>
        <w:t>台北國際電腦展</w:t>
      </w:r>
      <w:r w:rsidRPr="0055119F">
        <w:rPr>
          <w:rFonts w:ascii="Arial" w:eastAsia="標楷體" w:hAnsi="Arial" w:cs="Arial"/>
          <w:sz w:val="28"/>
          <w:lang w:eastAsia="zh-TW"/>
        </w:rPr>
        <w:t>(COMPUTEX TAIPEI 2016)</w:t>
      </w:r>
      <w:r w:rsidRPr="0055119F">
        <w:rPr>
          <w:rFonts w:ascii="Arial" w:eastAsia="標楷體" w:hAnsi="Arial" w:cs="Arial"/>
          <w:sz w:val="28"/>
          <w:lang w:eastAsia="zh-TW"/>
        </w:rPr>
        <w:t>以「智慧綠建築」為展覽主題，透過商用空間的營造，</w:t>
      </w:r>
      <w:proofErr w:type="gramStart"/>
      <w:r w:rsidRPr="0055119F">
        <w:rPr>
          <w:rFonts w:ascii="Arial" w:eastAsia="標楷體" w:hAnsi="Arial" w:cs="Arial"/>
          <w:sz w:val="28"/>
          <w:lang w:eastAsia="zh-TW"/>
        </w:rPr>
        <w:t>將物聯網</w:t>
      </w:r>
      <w:proofErr w:type="gramEnd"/>
      <w:r w:rsidRPr="0055119F">
        <w:rPr>
          <w:rFonts w:ascii="Arial" w:eastAsia="標楷體" w:hAnsi="Arial" w:cs="Arial"/>
          <w:sz w:val="28"/>
          <w:lang w:eastAsia="zh-TW"/>
        </w:rPr>
        <w:t>的概念與樓宇自動化科技、消費性電子產品結合，展出台達在智能樓宇、</w:t>
      </w:r>
      <w:proofErr w:type="gramStart"/>
      <w:r w:rsidRPr="0055119F">
        <w:rPr>
          <w:rFonts w:ascii="Arial" w:eastAsia="標楷體" w:hAnsi="Arial" w:cs="Arial"/>
          <w:sz w:val="28"/>
          <w:lang w:eastAsia="zh-TW"/>
        </w:rPr>
        <w:t>綠能科技</w:t>
      </w:r>
      <w:proofErr w:type="gramEnd"/>
      <w:r w:rsidRPr="0055119F">
        <w:rPr>
          <w:rFonts w:ascii="Arial" w:eastAsia="標楷體" w:hAnsi="Arial" w:cs="Arial"/>
          <w:sz w:val="28"/>
          <w:lang w:eastAsia="zh-TW"/>
        </w:rPr>
        <w:t>、互動投影的最新應用。</w:t>
      </w:r>
    </w:p>
    <w:p w:rsidR="00002935" w:rsidRPr="0055119F" w:rsidRDefault="00002935" w:rsidP="00002935">
      <w:pPr>
        <w:adjustRightInd w:val="0"/>
        <w:snapToGrid w:val="0"/>
        <w:rPr>
          <w:rFonts w:ascii="Arial" w:eastAsia="標楷體" w:hAnsi="Arial" w:cs="Arial"/>
          <w:sz w:val="28"/>
          <w:lang w:eastAsia="zh-TW"/>
        </w:rPr>
      </w:pPr>
    </w:p>
    <w:p w:rsidR="00002935" w:rsidRPr="0055119F" w:rsidRDefault="00002935" w:rsidP="00002935">
      <w:pPr>
        <w:adjustRightInd w:val="0"/>
        <w:snapToGrid w:val="0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/>
          <w:sz w:val="28"/>
          <w:lang w:eastAsia="zh-TW"/>
        </w:rPr>
        <w:t>台達執行長鄭平強調，建築物的能源消耗約</w:t>
      </w:r>
      <w:proofErr w:type="gramStart"/>
      <w:r w:rsidRPr="0055119F">
        <w:rPr>
          <w:rFonts w:ascii="Arial" w:eastAsia="標楷體" w:hAnsi="Arial" w:cs="Arial"/>
          <w:sz w:val="28"/>
          <w:lang w:eastAsia="zh-TW"/>
        </w:rPr>
        <w:t>佔</w:t>
      </w:r>
      <w:proofErr w:type="gramEnd"/>
      <w:r w:rsidRPr="0055119F">
        <w:rPr>
          <w:rFonts w:ascii="Arial" w:eastAsia="標楷體" w:hAnsi="Arial" w:cs="Arial"/>
          <w:sz w:val="28"/>
          <w:lang w:eastAsia="zh-TW"/>
        </w:rPr>
        <w:t>全球終端能源使用量的</w:t>
      </w:r>
      <w:r w:rsidRPr="0055119F">
        <w:rPr>
          <w:rFonts w:ascii="Arial" w:eastAsia="標楷體" w:hAnsi="Arial" w:cs="Arial"/>
          <w:sz w:val="28"/>
          <w:lang w:eastAsia="zh-TW"/>
        </w:rPr>
        <w:t>1/3</w:t>
      </w:r>
      <w:r w:rsidRPr="0055119F">
        <w:rPr>
          <w:rFonts w:ascii="Arial" w:eastAsia="標楷體" w:hAnsi="Arial" w:cs="Arial"/>
          <w:sz w:val="28"/>
          <w:lang w:eastAsia="zh-TW"/>
        </w:rPr>
        <w:t>，台達將電力電子及節能的核心能力</w:t>
      </w:r>
      <w:proofErr w:type="gramStart"/>
      <w:r w:rsidRPr="0055119F">
        <w:rPr>
          <w:rFonts w:ascii="Arial" w:eastAsia="標楷體" w:hAnsi="Arial" w:cs="Arial"/>
          <w:sz w:val="28"/>
          <w:lang w:eastAsia="zh-TW"/>
        </w:rPr>
        <w:t>結合物聯網</w:t>
      </w:r>
      <w:proofErr w:type="gramEnd"/>
      <w:r w:rsidRPr="0055119F">
        <w:rPr>
          <w:rFonts w:ascii="Arial" w:eastAsia="標楷體" w:hAnsi="Arial" w:cs="Arial"/>
          <w:sz w:val="28"/>
          <w:lang w:eastAsia="zh-TW"/>
        </w:rPr>
        <w:t>概念，</w:t>
      </w:r>
      <w:r>
        <w:rPr>
          <w:rFonts w:ascii="Arial" w:eastAsia="標楷體" w:hAnsi="Arial" w:cs="Arial" w:hint="eastAsia"/>
          <w:sz w:val="28"/>
          <w:lang w:eastAsia="zh-TW"/>
        </w:rPr>
        <w:t>整合</w:t>
      </w:r>
      <w:r w:rsidRPr="0055119F">
        <w:rPr>
          <w:rFonts w:ascii="Arial" w:eastAsia="標楷體" w:hAnsi="Arial" w:cs="Arial"/>
          <w:sz w:val="28"/>
          <w:lang w:eastAsia="zh-TW"/>
        </w:rPr>
        <w:t>樓宇自動化</w:t>
      </w:r>
      <w:r>
        <w:rPr>
          <w:rFonts w:ascii="Arial" w:eastAsia="標楷體" w:hAnsi="Arial" w:cs="Arial" w:hint="eastAsia"/>
          <w:sz w:val="28"/>
          <w:lang w:eastAsia="zh-TW"/>
        </w:rPr>
        <w:t>技術與</w:t>
      </w:r>
      <w:r w:rsidRPr="0055119F">
        <w:rPr>
          <w:rFonts w:ascii="Arial" w:eastAsia="標楷體" w:hAnsi="Arial" w:cs="Arial"/>
          <w:sz w:val="28"/>
          <w:lang w:eastAsia="zh-TW"/>
        </w:rPr>
        <w:t>現有多項節能產品，來提升建築物管理效率及優化能源使用，具體實踐</w:t>
      </w:r>
      <w:r w:rsidRPr="0055119F">
        <w:rPr>
          <w:rFonts w:ascii="Arial" w:eastAsia="標楷體" w:hAnsi="Arial" w:cs="Arial" w:hint="eastAsia"/>
          <w:sz w:val="28"/>
          <w:lang w:eastAsia="zh-TW"/>
        </w:rPr>
        <w:t>台達</w:t>
      </w:r>
      <w:r w:rsidRPr="0055119F">
        <w:rPr>
          <w:rFonts w:ascii="Arial" w:eastAsia="標楷體" w:hAnsi="Arial" w:cs="Arial"/>
          <w:sz w:val="28"/>
          <w:lang w:eastAsia="zh-TW"/>
        </w:rPr>
        <w:t>「環保</w:t>
      </w:r>
      <w:r w:rsidRPr="0055119F">
        <w:rPr>
          <w:rFonts w:ascii="Arial" w:eastAsia="標楷體" w:hAnsi="Arial" w:cs="Arial"/>
          <w:sz w:val="28"/>
          <w:lang w:eastAsia="zh-TW"/>
        </w:rPr>
        <w:t xml:space="preserve"> </w:t>
      </w:r>
      <w:r w:rsidRPr="0055119F">
        <w:rPr>
          <w:rFonts w:ascii="Arial" w:eastAsia="標楷體" w:hAnsi="Arial" w:cs="Arial"/>
          <w:sz w:val="28"/>
          <w:lang w:eastAsia="zh-TW"/>
        </w:rPr>
        <w:t>節能</w:t>
      </w:r>
      <w:r w:rsidRPr="0055119F">
        <w:rPr>
          <w:rFonts w:ascii="Arial" w:eastAsia="標楷體" w:hAnsi="Arial" w:cs="Arial"/>
          <w:sz w:val="28"/>
          <w:lang w:eastAsia="zh-TW"/>
        </w:rPr>
        <w:t xml:space="preserve"> </w:t>
      </w:r>
      <w:r w:rsidRPr="0055119F">
        <w:rPr>
          <w:rFonts w:ascii="Arial" w:eastAsia="標楷體" w:hAnsi="Arial" w:cs="Arial"/>
          <w:sz w:val="28"/>
          <w:lang w:eastAsia="zh-TW"/>
        </w:rPr>
        <w:t>愛地球」的經營使命。</w:t>
      </w:r>
    </w:p>
    <w:p w:rsidR="00002935" w:rsidRPr="0055119F" w:rsidRDefault="00002935" w:rsidP="00002935">
      <w:pPr>
        <w:adjustRightInd w:val="0"/>
        <w:snapToGrid w:val="0"/>
        <w:rPr>
          <w:rFonts w:ascii="Arial" w:eastAsia="標楷體" w:hAnsi="Arial" w:cs="Arial"/>
          <w:sz w:val="28"/>
          <w:lang w:eastAsia="zh-TW"/>
        </w:rPr>
      </w:pPr>
    </w:p>
    <w:p w:rsidR="00002935" w:rsidRPr="0055119F" w:rsidRDefault="00002935" w:rsidP="00002935">
      <w:pPr>
        <w:adjustRightInd w:val="0"/>
        <w:snapToGrid w:val="0"/>
        <w:jc w:val="both"/>
        <w:rPr>
          <w:rFonts w:ascii="Arial" w:eastAsia="標楷體" w:hAnsi="Arial" w:cs="Arial"/>
          <w:sz w:val="28"/>
          <w:lang w:eastAsia="zh-TW"/>
        </w:rPr>
      </w:pPr>
      <w:r w:rsidRPr="0055119F">
        <w:rPr>
          <w:rFonts w:ascii="Arial" w:eastAsia="標楷體" w:hAnsi="Arial" w:cs="Arial"/>
          <w:sz w:val="28"/>
          <w:lang w:eastAsia="zh-TW"/>
        </w:rPr>
        <w:t>台達品牌長郭珊珊表示，去年</w:t>
      </w:r>
      <w:r w:rsidRPr="0055119F">
        <w:rPr>
          <w:rFonts w:ascii="Arial" w:eastAsia="標楷體" w:hAnsi="Arial" w:cs="Arial"/>
          <w:sz w:val="28"/>
          <w:lang w:eastAsia="zh-TW"/>
        </w:rPr>
        <w:t>12</w:t>
      </w:r>
      <w:r w:rsidRPr="0055119F">
        <w:rPr>
          <w:rFonts w:ascii="Arial" w:eastAsia="標楷體" w:hAnsi="Arial" w:cs="Arial"/>
          <w:sz w:val="28"/>
          <w:lang w:eastAsia="zh-TW"/>
        </w:rPr>
        <w:t>月</w:t>
      </w:r>
      <w:r w:rsidRPr="0055119F">
        <w:rPr>
          <w:rFonts w:ascii="Arial" w:eastAsia="標楷體" w:hAnsi="Arial" w:cs="Arial"/>
          <w:sz w:val="28"/>
          <w:lang w:eastAsia="zh-TW"/>
        </w:rPr>
        <w:t>COP21</w:t>
      </w:r>
      <w:r w:rsidRPr="0055119F">
        <w:rPr>
          <w:rFonts w:ascii="Arial" w:eastAsia="標楷體" w:hAnsi="Arial" w:cs="Arial"/>
          <w:sz w:val="28"/>
          <w:lang w:eastAsia="zh-TW"/>
        </w:rPr>
        <w:t>聯合國氣候變遷大會</w:t>
      </w:r>
      <w:proofErr w:type="gramStart"/>
      <w:r w:rsidRPr="0055119F">
        <w:rPr>
          <w:rFonts w:ascii="Arial" w:eastAsia="標楷體" w:hAnsi="Arial" w:cs="Arial"/>
          <w:sz w:val="28"/>
          <w:lang w:eastAsia="zh-TW"/>
        </w:rPr>
        <w:t>期間，</w:t>
      </w:r>
      <w:proofErr w:type="gramEnd"/>
      <w:r w:rsidRPr="0055119F">
        <w:rPr>
          <w:rFonts w:ascii="Arial" w:eastAsia="標楷體" w:hAnsi="Arial" w:cs="Arial"/>
          <w:sz w:val="28"/>
          <w:lang w:eastAsia="zh-TW"/>
        </w:rPr>
        <w:t>台達在法國巴黎大皇宮以過去</w:t>
      </w:r>
      <w:r w:rsidRPr="0055119F">
        <w:rPr>
          <w:rFonts w:ascii="Arial" w:eastAsia="標楷體" w:hAnsi="Arial" w:cs="Arial"/>
          <w:sz w:val="28"/>
          <w:lang w:eastAsia="zh-TW"/>
        </w:rPr>
        <w:t>10</w:t>
      </w:r>
      <w:r w:rsidRPr="0055119F">
        <w:rPr>
          <w:rFonts w:ascii="Arial" w:eastAsia="標楷體" w:hAnsi="Arial" w:cs="Arial"/>
          <w:sz w:val="28"/>
          <w:lang w:eastAsia="zh-TW"/>
        </w:rPr>
        <w:t>年籌建的</w:t>
      </w:r>
      <w:r w:rsidRPr="0055119F">
        <w:rPr>
          <w:rFonts w:ascii="Arial" w:eastAsia="標楷體" w:hAnsi="Arial" w:cs="Arial"/>
          <w:sz w:val="28"/>
          <w:lang w:eastAsia="zh-TW"/>
        </w:rPr>
        <w:t>21</w:t>
      </w:r>
      <w:r w:rsidRPr="0055119F">
        <w:rPr>
          <w:rFonts w:ascii="Arial" w:eastAsia="標楷體" w:hAnsi="Arial" w:cs="Arial"/>
          <w:sz w:val="28"/>
          <w:lang w:eastAsia="zh-TW"/>
        </w:rPr>
        <w:t>棟綠建築為題，推出綠建築展，分享綠建築調適與減緩氣候變遷之道。今年在</w:t>
      </w:r>
      <w:r w:rsidRPr="0055119F">
        <w:rPr>
          <w:rFonts w:ascii="Arial" w:eastAsia="標楷體" w:hAnsi="Arial" w:cs="Arial"/>
          <w:sz w:val="28"/>
          <w:lang w:eastAsia="zh-TW"/>
        </w:rPr>
        <w:t>COMPUTEX</w:t>
      </w:r>
      <w:r w:rsidRPr="0055119F">
        <w:rPr>
          <w:rFonts w:ascii="Arial" w:eastAsia="標楷體" w:hAnsi="Arial" w:cs="Arial"/>
          <w:sz w:val="28"/>
          <w:lang w:eastAsia="zh-TW"/>
        </w:rPr>
        <w:t>我們重現台達美洲區總部綠建築，這棟預期達到</w:t>
      </w:r>
      <w:proofErr w:type="gramStart"/>
      <w:r w:rsidRPr="0055119F">
        <w:rPr>
          <w:rFonts w:ascii="Arial" w:eastAsia="標楷體" w:hAnsi="Arial" w:cs="Arial"/>
          <w:sz w:val="28"/>
          <w:lang w:eastAsia="zh-TW"/>
        </w:rPr>
        <w:t>淨零耗</w:t>
      </w:r>
      <w:proofErr w:type="gramEnd"/>
      <w:r w:rsidRPr="0055119F">
        <w:rPr>
          <w:rFonts w:ascii="Arial" w:eastAsia="標楷體" w:hAnsi="Arial" w:cs="Arial"/>
          <w:sz w:val="28"/>
          <w:lang w:eastAsia="zh-TW"/>
        </w:rPr>
        <w:t>能的綠建築，也證明智能</w:t>
      </w:r>
      <w:r w:rsidRPr="0055119F">
        <w:rPr>
          <w:rFonts w:ascii="Arial" w:eastAsia="標楷體" w:hAnsi="Arial" w:cs="Arial" w:hint="eastAsia"/>
          <w:sz w:val="28"/>
          <w:lang w:eastAsia="zh-TW"/>
        </w:rPr>
        <w:t>、節能的</w:t>
      </w:r>
      <w:r w:rsidRPr="0055119F">
        <w:rPr>
          <w:rFonts w:ascii="Arial" w:eastAsia="標楷體" w:hAnsi="Arial" w:cs="Arial"/>
          <w:sz w:val="28"/>
          <w:lang w:eastAsia="zh-TW"/>
        </w:rPr>
        <w:t>科技能協助人類與自然和諧共存</w:t>
      </w:r>
      <w:r w:rsidRPr="0055119F">
        <w:rPr>
          <w:rFonts w:ascii="Arial" w:eastAsia="標楷體" w:hAnsi="Arial" w:cs="Arial" w:hint="eastAsia"/>
          <w:sz w:val="28"/>
          <w:lang w:eastAsia="zh-TW"/>
        </w:rPr>
        <w:t>。</w:t>
      </w:r>
    </w:p>
    <w:p w:rsidR="00002935" w:rsidRPr="0055119F" w:rsidRDefault="00002935" w:rsidP="00002935">
      <w:pPr>
        <w:adjustRightInd w:val="0"/>
        <w:snapToGrid w:val="0"/>
        <w:jc w:val="both"/>
        <w:rPr>
          <w:rFonts w:ascii="Arial" w:eastAsia="標楷體" w:hAnsi="Arial" w:cs="Arial" w:hint="eastAsia"/>
          <w:sz w:val="28"/>
          <w:lang w:eastAsia="zh-TW"/>
        </w:rPr>
      </w:pPr>
    </w:p>
    <w:p w:rsidR="00002935" w:rsidRDefault="00002935" w:rsidP="00002935">
      <w:pPr>
        <w:snapToGrid w:val="0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 w:hint="eastAsia"/>
          <w:sz w:val="28"/>
          <w:lang w:eastAsia="zh-TW"/>
        </w:rPr>
        <w:t>台達在</w:t>
      </w:r>
      <w:r w:rsidRPr="0055119F">
        <w:rPr>
          <w:rFonts w:ascii="Arial" w:eastAsia="標楷體" w:hAnsi="Arial" w:cs="Arial" w:hint="eastAsia"/>
          <w:sz w:val="28"/>
          <w:lang w:eastAsia="zh-TW"/>
        </w:rPr>
        <w:t>COMPUTEX 2016</w:t>
      </w:r>
      <w:r w:rsidRPr="0055119F">
        <w:rPr>
          <w:rFonts w:ascii="Arial" w:eastAsia="標楷體" w:hAnsi="Arial" w:cs="Arial" w:hint="eastAsia"/>
          <w:sz w:val="28"/>
          <w:lang w:eastAsia="zh-TW"/>
        </w:rPr>
        <w:t>展出其樓宇自動化解決方案，包含能有效整合建築空調、照明等設備的台達樓宇管理及控制系統</w:t>
      </w:r>
      <w:r w:rsidRPr="0055119F">
        <w:rPr>
          <w:rFonts w:ascii="Arial" w:eastAsia="標楷體" w:hAnsi="Arial" w:cs="Arial" w:hint="eastAsia"/>
          <w:sz w:val="28"/>
          <w:lang w:eastAsia="zh-TW"/>
        </w:rPr>
        <w:t>(BMCS)</w:t>
      </w:r>
      <w:r w:rsidRPr="0055119F">
        <w:rPr>
          <w:rFonts w:ascii="Arial" w:eastAsia="標楷體" w:hAnsi="Arial" w:cs="Arial" w:hint="eastAsia"/>
          <w:sz w:val="28"/>
          <w:lang w:eastAsia="zh-TW"/>
        </w:rPr>
        <w:t>與台達能源在線</w:t>
      </w:r>
      <w:r w:rsidRPr="0055119F">
        <w:rPr>
          <w:rFonts w:ascii="Arial" w:eastAsia="標楷體" w:hAnsi="Arial" w:cs="Arial" w:hint="eastAsia"/>
          <w:sz w:val="28"/>
          <w:lang w:eastAsia="zh-TW"/>
        </w:rPr>
        <w:t xml:space="preserve">(Energy Online) </w:t>
      </w:r>
      <w:r w:rsidRPr="0055119F">
        <w:rPr>
          <w:rFonts w:ascii="Arial" w:eastAsia="標楷體" w:hAnsi="Arial" w:cs="Arial" w:hint="eastAsia"/>
          <w:sz w:val="28"/>
          <w:lang w:eastAsia="zh-TW"/>
        </w:rPr>
        <w:t>全球化能源管理系统。在消費性電子產品方面，參觀貴賓也能現場體驗新發表的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Vivitek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 xml:space="preserve"> 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Qumi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>系列</w:t>
      </w:r>
      <w:r w:rsidRPr="006E5D8F">
        <w:rPr>
          <w:rFonts w:ascii="Arial" w:eastAsia="標楷體" w:hAnsi="Arial" w:cs="Arial" w:hint="eastAsia"/>
          <w:sz w:val="28"/>
          <w:lang w:eastAsia="zh-TW"/>
        </w:rPr>
        <w:t>便攜式</w:t>
      </w:r>
      <w:r w:rsidRPr="0055119F">
        <w:rPr>
          <w:rFonts w:ascii="Arial" w:eastAsia="標楷體" w:hAnsi="Arial" w:cs="Arial" w:hint="eastAsia"/>
          <w:sz w:val="28"/>
          <w:lang w:eastAsia="zh-TW"/>
        </w:rPr>
        <w:t>投影機、獲</w:t>
      </w:r>
      <w:r w:rsidRPr="0055119F">
        <w:rPr>
          <w:rFonts w:ascii="Arial" w:eastAsia="標楷體" w:hAnsi="Arial" w:cs="Arial" w:hint="eastAsia"/>
          <w:sz w:val="28"/>
          <w:lang w:eastAsia="zh-TW"/>
        </w:rPr>
        <w:t>2016</w:t>
      </w:r>
      <w:r w:rsidRPr="0055119F">
        <w:rPr>
          <w:rFonts w:ascii="Arial" w:eastAsia="標楷體" w:hAnsi="Arial" w:cs="Arial" w:hint="eastAsia"/>
          <w:sz w:val="28"/>
          <w:lang w:eastAsia="zh-TW"/>
        </w:rPr>
        <w:t>德</w:t>
      </w:r>
      <w:r w:rsidRPr="0055119F">
        <w:rPr>
          <w:rFonts w:ascii="Arial" w:eastAsia="標楷體" w:hAnsi="Arial" w:cs="Arial"/>
          <w:sz w:val="28"/>
          <w:lang w:eastAsia="zh-TW"/>
        </w:rPr>
        <w:t>國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iF</w:t>
      </w:r>
      <w:proofErr w:type="spellEnd"/>
      <w:r w:rsidRPr="0055119F">
        <w:rPr>
          <w:rFonts w:ascii="Arial" w:eastAsia="標楷體" w:hAnsi="Arial" w:cs="Arial"/>
          <w:sz w:val="28"/>
          <w:lang w:eastAsia="zh-TW"/>
        </w:rPr>
        <w:t>設計大獎</w:t>
      </w:r>
      <w:r w:rsidRPr="0055119F">
        <w:rPr>
          <w:rFonts w:ascii="Arial" w:eastAsia="標楷體" w:hAnsi="Arial" w:cs="Arial"/>
          <w:sz w:val="28"/>
          <w:lang w:eastAsia="zh-TW"/>
        </w:rPr>
        <w:t>(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iF</w:t>
      </w:r>
      <w:proofErr w:type="spellEnd"/>
      <w:r w:rsidRPr="0055119F">
        <w:rPr>
          <w:rFonts w:ascii="Arial" w:eastAsia="標楷體" w:hAnsi="Arial" w:cs="Arial"/>
          <w:sz w:val="28"/>
          <w:lang w:eastAsia="zh-TW"/>
        </w:rPr>
        <w:t xml:space="preserve"> Design Award 2016)</w:t>
      </w:r>
      <w:r w:rsidRPr="0055119F">
        <w:rPr>
          <w:rFonts w:ascii="Arial" w:eastAsia="標楷體" w:hAnsi="Arial" w:cs="Arial" w:hint="eastAsia"/>
          <w:sz w:val="28"/>
          <w:lang w:eastAsia="zh-TW"/>
        </w:rPr>
        <w:t>殊榮的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NovoPro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>無線互動協作系統、獲美國</w:t>
      </w:r>
      <w:r w:rsidRPr="0055119F">
        <w:rPr>
          <w:rFonts w:ascii="Arial" w:eastAsia="標楷體" w:hAnsi="Arial" w:cs="Arial"/>
          <w:sz w:val="28"/>
          <w:lang w:eastAsia="zh-TW"/>
        </w:rPr>
        <w:t>國家環境保護局</w:t>
      </w:r>
      <w:r w:rsidRPr="0055119F">
        <w:rPr>
          <w:rFonts w:ascii="Arial" w:eastAsia="標楷體" w:hAnsi="Arial" w:cs="Arial" w:hint="eastAsia"/>
          <w:sz w:val="28"/>
          <w:lang w:eastAsia="zh-TW"/>
        </w:rPr>
        <w:t>能源之星</w:t>
      </w:r>
      <w:r w:rsidRPr="0055119F">
        <w:rPr>
          <w:rFonts w:ascii="Arial" w:eastAsia="標楷體" w:hAnsi="Arial" w:cs="Arial" w:hint="eastAsia"/>
          <w:sz w:val="28"/>
          <w:lang w:eastAsia="zh-TW"/>
        </w:rPr>
        <w:t>(ENERGY STAR)</w:t>
      </w:r>
      <w:r w:rsidRPr="0055119F">
        <w:rPr>
          <w:rFonts w:ascii="Arial" w:eastAsia="標楷體" w:hAnsi="Arial" w:cs="Arial" w:hint="eastAsia"/>
          <w:sz w:val="28"/>
          <w:lang w:eastAsia="zh-TW"/>
        </w:rPr>
        <w:t>認證、整合藍芽喇叭的節能換氣扇、</w:t>
      </w:r>
      <w:r w:rsidRPr="00846473">
        <w:rPr>
          <w:rFonts w:ascii="Arial" w:eastAsia="標楷體" w:hAnsi="Arial" w:cs="Arial" w:hint="eastAsia"/>
          <w:sz w:val="28"/>
          <w:lang w:eastAsia="zh-TW"/>
        </w:rPr>
        <w:t>與獲</w:t>
      </w:r>
      <w:r w:rsidRPr="00846473">
        <w:rPr>
          <w:rFonts w:ascii="Arial" w:eastAsia="標楷體" w:hAnsi="Arial" w:cs="Arial" w:hint="eastAsia"/>
          <w:sz w:val="28"/>
          <w:lang w:eastAsia="zh-TW"/>
        </w:rPr>
        <w:t>2016</w:t>
      </w:r>
      <w:r w:rsidRPr="00846473">
        <w:rPr>
          <w:rFonts w:ascii="Arial" w:eastAsia="標楷體" w:hAnsi="Arial" w:cs="Arial" w:hint="eastAsia"/>
          <w:sz w:val="28"/>
          <w:lang w:eastAsia="zh-TW"/>
        </w:rPr>
        <w:t>台灣精品獎殊榮的</w:t>
      </w:r>
      <w:proofErr w:type="spellStart"/>
      <w:r w:rsidRPr="00846473">
        <w:rPr>
          <w:rFonts w:ascii="Arial" w:eastAsia="標楷體" w:hAnsi="Arial" w:cs="Arial" w:hint="eastAsia"/>
          <w:sz w:val="28"/>
          <w:lang w:eastAsia="zh-TW"/>
        </w:rPr>
        <w:t>Innergie</w:t>
      </w:r>
      <w:proofErr w:type="spellEnd"/>
      <w:r w:rsidRPr="00846473">
        <w:rPr>
          <w:rFonts w:ascii="Arial" w:eastAsia="標楷體" w:hAnsi="Arial" w:cs="Arial" w:hint="eastAsia"/>
          <w:sz w:val="28"/>
          <w:lang w:eastAsia="zh-TW"/>
        </w:rPr>
        <w:t xml:space="preserve"> </w:t>
      </w:r>
      <w:proofErr w:type="spellStart"/>
      <w:r w:rsidRPr="00846473">
        <w:rPr>
          <w:rFonts w:ascii="Arial" w:eastAsia="標楷體" w:hAnsi="Arial" w:cs="Arial" w:hint="eastAsia"/>
          <w:sz w:val="28"/>
          <w:lang w:eastAsia="zh-TW"/>
        </w:rPr>
        <w:t>PowerGear</w:t>
      </w:r>
      <w:proofErr w:type="spellEnd"/>
      <w:r w:rsidRPr="00846473">
        <w:rPr>
          <w:rFonts w:ascii="Arial" w:eastAsia="標楷體" w:hAnsi="Arial" w:cs="Arial" w:hint="eastAsia"/>
          <w:sz w:val="28"/>
          <w:lang w:eastAsia="zh-TW"/>
        </w:rPr>
        <w:t xml:space="preserve"> ICE 65</w:t>
      </w:r>
      <w:r w:rsidRPr="00846473">
        <w:rPr>
          <w:rFonts w:ascii="Arial" w:eastAsia="標楷體" w:hAnsi="Arial" w:cs="Arial" w:hint="eastAsia"/>
          <w:sz w:val="28"/>
          <w:lang w:eastAsia="zh-TW"/>
        </w:rPr>
        <w:t>旅行萬</w:t>
      </w:r>
      <w:proofErr w:type="gramStart"/>
      <w:r w:rsidRPr="00846473">
        <w:rPr>
          <w:rFonts w:ascii="Arial" w:eastAsia="標楷體" w:hAnsi="Arial" w:cs="Arial" w:hint="eastAsia"/>
          <w:sz w:val="28"/>
          <w:lang w:eastAsia="zh-TW"/>
        </w:rPr>
        <w:t>用筆電充電器</w:t>
      </w:r>
      <w:proofErr w:type="gramEnd"/>
      <w:r w:rsidRPr="00846473">
        <w:rPr>
          <w:rFonts w:ascii="Arial" w:eastAsia="標楷體" w:hAnsi="Arial" w:cs="Arial" w:hint="eastAsia"/>
          <w:sz w:val="28"/>
          <w:lang w:eastAsia="zh-TW"/>
        </w:rPr>
        <w:t>，及全系列智能時尚個人電源產品</w:t>
      </w:r>
      <w:r w:rsidRPr="0055119F">
        <w:rPr>
          <w:rFonts w:ascii="Arial" w:eastAsia="標楷體" w:hAnsi="Arial" w:cs="Arial" w:hint="eastAsia"/>
          <w:sz w:val="28"/>
          <w:lang w:eastAsia="zh-TW"/>
        </w:rPr>
        <w:t>。</w:t>
      </w:r>
      <w:proofErr w:type="gramStart"/>
      <w:r w:rsidRPr="0055119F">
        <w:rPr>
          <w:rFonts w:ascii="Arial" w:eastAsia="標楷體" w:hAnsi="Arial" w:cs="Arial" w:hint="eastAsia"/>
          <w:sz w:val="28"/>
          <w:lang w:eastAsia="zh-TW"/>
        </w:rPr>
        <w:t>此外，</w:t>
      </w:r>
      <w:proofErr w:type="gramEnd"/>
      <w:r w:rsidRPr="0055119F">
        <w:rPr>
          <w:rFonts w:ascii="Arial" w:eastAsia="標楷體" w:hAnsi="Arial" w:cs="Arial" w:hint="eastAsia"/>
          <w:sz w:val="28"/>
          <w:lang w:eastAsia="zh-TW"/>
        </w:rPr>
        <w:t>在電動車充電方面，台達也展出最新的直流快速充電機及交流充電器。</w:t>
      </w:r>
    </w:p>
    <w:p w:rsidR="00002935" w:rsidRPr="0055119F" w:rsidRDefault="00002935" w:rsidP="00002935">
      <w:pPr>
        <w:snapToGrid w:val="0"/>
        <w:rPr>
          <w:rFonts w:ascii="新細明體" w:hAnsi="新細明體" w:hint="eastAsia"/>
          <w:sz w:val="28"/>
          <w:lang w:eastAsia="zh-TW"/>
        </w:rPr>
      </w:pPr>
    </w:p>
    <w:p w:rsidR="00002935" w:rsidRPr="0055119F" w:rsidRDefault="00002935" w:rsidP="00002935">
      <w:pPr>
        <w:snapToGrid w:val="0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 w:hint="eastAsia"/>
          <w:sz w:val="28"/>
          <w:lang w:eastAsia="zh-TW"/>
        </w:rPr>
        <w:t>台達</w:t>
      </w:r>
      <w:r w:rsidRPr="0055119F">
        <w:rPr>
          <w:rFonts w:ascii="新細明體" w:hAnsi="新細明體" w:cs="Arial" w:hint="eastAsia"/>
          <w:sz w:val="28"/>
          <w:lang w:eastAsia="zh-TW"/>
        </w:rPr>
        <w:t>「</w:t>
      </w:r>
      <w:r w:rsidRPr="0055119F">
        <w:rPr>
          <w:rFonts w:ascii="Arial" w:eastAsia="標楷體" w:hAnsi="Arial" w:cs="Arial" w:hint="eastAsia"/>
          <w:sz w:val="28"/>
          <w:lang w:eastAsia="zh-TW"/>
        </w:rPr>
        <w:t>智慧綠建築」展區地點在台北世貿南港館</w:t>
      </w:r>
      <w:r w:rsidRPr="0055119F">
        <w:rPr>
          <w:rFonts w:ascii="Arial" w:eastAsia="標楷體" w:hAnsi="Arial" w:cs="Arial" w:hint="eastAsia"/>
          <w:sz w:val="28"/>
          <w:lang w:eastAsia="zh-TW"/>
        </w:rPr>
        <w:t>4</w:t>
      </w:r>
      <w:r w:rsidRPr="0055119F">
        <w:rPr>
          <w:rFonts w:ascii="Arial" w:eastAsia="標楷體" w:hAnsi="Arial" w:cs="Arial" w:hint="eastAsia"/>
          <w:sz w:val="28"/>
          <w:lang w:eastAsia="zh-TW"/>
        </w:rPr>
        <w:t>樓，展區編號</w:t>
      </w:r>
      <w:r w:rsidRPr="0055119F">
        <w:rPr>
          <w:rFonts w:ascii="Arial" w:eastAsia="標楷體" w:hAnsi="Arial" w:cs="Arial" w:hint="eastAsia"/>
          <w:sz w:val="28"/>
          <w:lang w:eastAsia="zh-TW"/>
        </w:rPr>
        <w:t>L0118</w:t>
      </w:r>
      <w:r w:rsidRPr="0055119F">
        <w:rPr>
          <w:rFonts w:ascii="Arial" w:eastAsia="標楷體" w:hAnsi="Arial" w:cs="Arial" w:hint="eastAsia"/>
          <w:sz w:val="28"/>
          <w:lang w:eastAsia="zh-TW"/>
        </w:rPr>
        <w:t>，歡迎媒體朋友與各界來賓在</w:t>
      </w:r>
      <w:r w:rsidRPr="0055119F">
        <w:rPr>
          <w:rFonts w:ascii="Arial" w:eastAsia="標楷體" w:hAnsi="Arial" w:cs="Arial" w:hint="eastAsia"/>
          <w:sz w:val="28"/>
          <w:lang w:eastAsia="zh-TW"/>
        </w:rPr>
        <w:t>5</w:t>
      </w:r>
      <w:r w:rsidRPr="0055119F">
        <w:rPr>
          <w:rFonts w:ascii="Arial" w:eastAsia="標楷體" w:hAnsi="Arial" w:cs="Arial" w:hint="eastAsia"/>
          <w:sz w:val="28"/>
          <w:lang w:eastAsia="zh-TW"/>
        </w:rPr>
        <w:t>月</w:t>
      </w:r>
      <w:r w:rsidRPr="0055119F">
        <w:rPr>
          <w:rFonts w:ascii="Arial" w:eastAsia="標楷體" w:hAnsi="Arial" w:cs="Arial" w:hint="eastAsia"/>
          <w:sz w:val="28"/>
          <w:lang w:eastAsia="zh-TW"/>
        </w:rPr>
        <w:t>31</w:t>
      </w:r>
      <w:r w:rsidRPr="0055119F">
        <w:rPr>
          <w:rFonts w:ascii="Arial" w:eastAsia="標楷體" w:hAnsi="Arial" w:cs="Arial" w:hint="eastAsia"/>
          <w:sz w:val="28"/>
          <w:lang w:eastAsia="zh-TW"/>
        </w:rPr>
        <w:t>日至</w:t>
      </w:r>
      <w:r w:rsidRPr="0055119F">
        <w:rPr>
          <w:rFonts w:ascii="Arial" w:eastAsia="標楷體" w:hAnsi="Arial" w:cs="Arial" w:hint="eastAsia"/>
          <w:sz w:val="28"/>
          <w:lang w:eastAsia="zh-TW"/>
        </w:rPr>
        <w:t>6</w:t>
      </w:r>
      <w:r w:rsidRPr="0055119F">
        <w:rPr>
          <w:rFonts w:ascii="Arial" w:eastAsia="標楷體" w:hAnsi="Arial" w:cs="Arial" w:hint="eastAsia"/>
          <w:sz w:val="28"/>
          <w:lang w:eastAsia="zh-TW"/>
        </w:rPr>
        <w:t>月</w:t>
      </w:r>
      <w:r w:rsidRPr="0055119F">
        <w:rPr>
          <w:rFonts w:ascii="Arial" w:eastAsia="標楷體" w:hAnsi="Arial" w:cs="Arial" w:hint="eastAsia"/>
          <w:sz w:val="28"/>
          <w:lang w:eastAsia="zh-TW"/>
        </w:rPr>
        <w:t>4</w:t>
      </w:r>
      <w:r w:rsidRPr="0055119F">
        <w:rPr>
          <w:rFonts w:ascii="Arial" w:eastAsia="標楷體" w:hAnsi="Arial" w:cs="Arial" w:hint="eastAsia"/>
          <w:sz w:val="28"/>
          <w:lang w:eastAsia="zh-TW"/>
        </w:rPr>
        <w:t>日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Computex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>展期蒞臨參觀。</w:t>
      </w:r>
      <w:r w:rsidRPr="0055119F">
        <w:rPr>
          <w:rFonts w:ascii="Arial" w:eastAsia="標楷體" w:hAnsi="Arial" w:cs="Arial" w:hint="eastAsia"/>
          <w:sz w:val="28"/>
          <w:lang w:eastAsia="zh-TW"/>
        </w:rPr>
        <w:t xml:space="preserve"> </w:t>
      </w:r>
    </w:p>
    <w:p w:rsidR="00002935" w:rsidRPr="0055119F" w:rsidRDefault="00002935" w:rsidP="00002935">
      <w:pPr>
        <w:snapToGrid w:val="0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 w:hint="eastAsia"/>
          <w:sz w:val="28"/>
          <w:lang w:eastAsia="zh-TW"/>
        </w:rPr>
        <w:t xml:space="preserve"> </w:t>
      </w:r>
    </w:p>
    <w:p w:rsidR="00002935" w:rsidRPr="0055119F" w:rsidRDefault="00002935" w:rsidP="00002935">
      <w:pPr>
        <w:adjustRightInd w:val="0"/>
        <w:snapToGrid w:val="0"/>
        <w:spacing w:line="300" w:lineRule="auto"/>
        <w:jc w:val="center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 w:hint="eastAsia"/>
          <w:sz w:val="28"/>
          <w:lang w:eastAsia="zh-TW"/>
        </w:rPr>
        <w:t># # #</w:t>
      </w:r>
    </w:p>
    <w:p w:rsidR="00002935" w:rsidRDefault="00002935" w:rsidP="00002935">
      <w:pPr>
        <w:adjustRightInd w:val="0"/>
        <w:snapToGrid w:val="0"/>
        <w:spacing w:line="300" w:lineRule="auto"/>
        <w:jc w:val="both"/>
        <w:rPr>
          <w:rFonts w:ascii="Arial" w:hAnsi="Arial" w:cs="Arial" w:hint="eastAsia"/>
          <w:b/>
          <w:color w:val="0000FF"/>
          <w:lang w:eastAsia="zh-TW"/>
        </w:rPr>
      </w:pPr>
    </w:p>
    <w:p w:rsidR="00002935" w:rsidRDefault="00002935" w:rsidP="00002935">
      <w:pPr>
        <w:adjustRightInd w:val="0"/>
        <w:snapToGrid w:val="0"/>
        <w:spacing w:line="300" w:lineRule="auto"/>
        <w:jc w:val="both"/>
        <w:rPr>
          <w:rFonts w:ascii="Arial" w:hAnsi="Arial" w:cs="Arial" w:hint="eastAsia"/>
          <w:b/>
          <w:color w:val="0000FF"/>
          <w:lang w:eastAsia="zh-TW"/>
        </w:rPr>
      </w:pPr>
    </w:p>
    <w:p w:rsidR="00002935" w:rsidRDefault="00002935" w:rsidP="00002935">
      <w:pPr>
        <w:adjustRightInd w:val="0"/>
        <w:snapToGrid w:val="0"/>
        <w:spacing w:line="300" w:lineRule="auto"/>
        <w:jc w:val="both"/>
        <w:rPr>
          <w:rFonts w:ascii="Arial" w:hAnsi="Arial" w:cs="Arial" w:hint="eastAsia"/>
          <w:b/>
          <w:color w:val="0000FF"/>
          <w:lang w:eastAsia="zh-TW"/>
        </w:rPr>
      </w:pPr>
    </w:p>
    <w:p w:rsidR="00002935" w:rsidRDefault="00002935" w:rsidP="00002935">
      <w:pPr>
        <w:adjustRightInd w:val="0"/>
        <w:snapToGrid w:val="0"/>
        <w:spacing w:line="360" w:lineRule="exact"/>
        <w:rPr>
          <w:rFonts w:ascii="Arial" w:eastAsia="標楷體" w:hAnsi="Arial" w:cs="Arial" w:hint="eastAsia"/>
          <w:b/>
          <w:sz w:val="28"/>
          <w:lang w:eastAsia="zh-TW"/>
        </w:rPr>
      </w:pPr>
      <w:r w:rsidRPr="0055119F">
        <w:rPr>
          <w:rFonts w:ascii="Arial" w:eastAsia="標楷體" w:hAnsi="Arial" w:cs="Arial"/>
          <w:b/>
          <w:sz w:val="28"/>
          <w:lang w:eastAsia="zh-TW"/>
        </w:rPr>
        <w:lastRenderedPageBreak/>
        <w:t>台達「智慧綠建築」展示重點</w:t>
      </w:r>
    </w:p>
    <w:p w:rsidR="00002935" w:rsidRPr="0055119F" w:rsidRDefault="00002935" w:rsidP="00002935">
      <w:pPr>
        <w:adjustRightInd w:val="0"/>
        <w:snapToGrid w:val="0"/>
        <w:spacing w:line="360" w:lineRule="exact"/>
        <w:rPr>
          <w:rFonts w:ascii="Arial" w:eastAsia="標楷體" w:hAnsi="Arial" w:cs="Arial"/>
          <w:sz w:val="28"/>
          <w:lang w:eastAsia="zh-TW"/>
        </w:rPr>
      </w:pPr>
    </w:p>
    <w:p w:rsidR="00002935" w:rsidRPr="0055119F" w:rsidRDefault="00002935" w:rsidP="00002935">
      <w:pPr>
        <w:numPr>
          <w:ilvl w:val="0"/>
          <w:numId w:val="16"/>
        </w:numPr>
        <w:adjustRightInd w:val="0"/>
        <w:snapToGrid w:val="0"/>
        <w:spacing w:line="360" w:lineRule="exact"/>
        <w:ind w:left="496" w:hangingChars="177" w:hanging="496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/>
          <w:b/>
          <w:sz w:val="28"/>
          <w:lang w:eastAsia="zh-TW"/>
        </w:rPr>
        <w:t>智慧樓宇</w:t>
      </w:r>
    </w:p>
    <w:p w:rsidR="00002935" w:rsidRPr="0055119F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</w:p>
    <w:p w:rsidR="00002935" w:rsidRPr="0055119F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 w:hint="eastAsia"/>
          <w:sz w:val="28"/>
          <w:lang w:eastAsia="zh-TW"/>
        </w:rPr>
        <w:t>台達樓宇管理及控制系統</w:t>
      </w:r>
      <w:r w:rsidRPr="0055119F">
        <w:rPr>
          <w:rFonts w:ascii="Arial" w:eastAsia="標楷體" w:hAnsi="Arial" w:cs="Arial" w:hint="eastAsia"/>
          <w:sz w:val="28"/>
          <w:lang w:eastAsia="zh-TW"/>
        </w:rPr>
        <w:t xml:space="preserve"> (BMCS) </w:t>
      </w:r>
      <w:r w:rsidRPr="0055119F">
        <w:rPr>
          <w:rFonts w:ascii="Arial" w:eastAsia="標楷體" w:hAnsi="Arial" w:cs="Arial" w:hint="eastAsia"/>
          <w:sz w:val="28"/>
          <w:lang w:eastAsia="zh-TW"/>
        </w:rPr>
        <w:t>結合軟體及國際標準通訊協定，整合空調、照明、電梯、配電、</w:t>
      </w:r>
      <w:proofErr w:type="gramStart"/>
      <w:r w:rsidRPr="0055119F">
        <w:rPr>
          <w:rFonts w:ascii="Arial" w:eastAsia="標楷體" w:hAnsi="Arial" w:cs="Arial" w:hint="eastAsia"/>
          <w:sz w:val="28"/>
          <w:lang w:eastAsia="zh-TW"/>
        </w:rPr>
        <w:t>房控、安防</w:t>
      </w:r>
      <w:proofErr w:type="gramEnd"/>
      <w:r w:rsidRPr="0055119F">
        <w:rPr>
          <w:rFonts w:ascii="Arial" w:eastAsia="標楷體" w:hAnsi="Arial" w:cs="Arial" w:hint="eastAsia"/>
          <w:sz w:val="28"/>
          <w:lang w:eastAsia="zh-TW"/>
        </w:rPr>
        <w:t>等樓宇設備，提供控制管理平台，實現智能樓宇。台達能源在線監控系統</w:t>
      </w:r>
      <w:r w:rsidRPr="0055119F">
        <w:rPr>
          <w:rFonts w:ascii="Arial" w:eastAsia="標楷體" w:hAnsi="Arial" w:cs="Arial" w:hint="eastAsia"/>
          <w:sz w:val="28"/>
          <w:lang w:eastAsia="zh-TW"/>
        </w:rPr>
        <w:t xml:space="preserve"> (Delta Energy Online) </w:t>
      </w:r>
      <w:r w:rsidRPr="0055119F">
        <w:rPr>
          <w:rFonts w:ascii="Arial" w:eastAsia="標楷體" w:hAnsi="Arial" w:cs="Arial" w:hint="eastAsia"/>
          <w:sz w:val="28"/>
          <w:lang w:eastAsia="zh-TW"/>
        </w:rPr>
        <w:t>可整合全球多棟建物之能耗數據並提供診斷分析，協助企業找出節能關鍵。</w:t>
      </w:r>
    </w:p>
    <w:p w:rsidR="00002935" w:rsidRPr="0055119F" w:rsidRDefault="00002935" w:rsidP="00002935">
      <w:pPr>
        <w:adjustRightInd w:val="0"/>
        <w:snapToGrid w:val="0"/>
        <w:spacing w:line="360" w:lineRule="exact"/>
        <w:rPr>
          <w:rFonts w:ascii="Arial" w:eastAsia="標楷體" w:hAnsi="Arial" w:cs="Arial" w:hint="eastAsia"/>
          <w:b/>
          <w:sz w:val="28"/>
          <w:lang w:eastAsia="zh-TW"/>
        </w:rPr>
      </w:pPr>
    </w:p>
    <w:p w:rsidR="00002935" w:rsidRPr="0055119F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 w:hint="eastAsia"/>
          <w:sz w:val="28"/>
          <w:lang w:eastAsia="zh-TW"/>
        </w:rPr>
        <w:t>獲得台灣精品獎及節能標章肯定的台達節能換氣扇，採用台達業界領先的</w:t>
      </w:r>
      <w:r w:rsidRPr="0055119F">
        <w:rPr>
          <w:rFonts w:ascii="Arial" w:eastAsia="標楷體" w:hAnsi="Arial" w:cs="Arial"/>
          <w:sz w:val="28"/>
          <w:lang w:eastAsia="zh-TW"/>
        </w:rPr>
        <w:t>直流無刷馬達技術</w:t>
      </w:r>
      <w:r w:rsidRPr="0055119F">
        <w:rPr>
          <w:rFonts w:ascii="Arial" w:eastAsia="標楷體" w:hAnsi="Arial" w:cs="Arial" w:hint="eastAsia"/>
          <w:sz w:val="28"/>
          <w:lang w:eastAsia="zh-TW"/>
        </w:rPr>
        <w:t>，較一般換氣扇節能可達</w:t>
      </w:r>
      <w:r w:rsidRPr="0055119F">
        <w:rPr>
          <w:rFonts w:ascii="Arial" w:eastAsia="標楷體" w:hAnsi="Arial" w:cs="Arial" w:hint="eastAsia"/>
          <w:sz w:val="28"/>
          <w:lang w:eastAsia="zh-TW"/>
        </w:rPr>
        <w:t>50%</w:t>
      </w:r>
      <w:r w:rsidRPr="0055119F">
        <w:rPr>
          <w:rFonts w:ascii="Arial" w:eastAsia="標楷體" w:hAnsi="Arial" w:cs="Arial" w:hint="eastAsia"/>
          <w:sz w:val="28"/>
          <w:lang w:eastAsia="zh-TW"/>
        </w:rPr>
        <w:t>。</w:t>
      </w:r>
      <w:r w:rsidRPr="0055119F">
        <w:rPr>
          <w:rFonts w:ascii="Arial" w:eastAsia="標楷體" w:hAnsi="Arial" w:cs="Arial"/>
          <w:sz w:val="28"/>
          <w:lang w:eastAsia="zh-TW"/>
        </w:rPr>
        <w:t>台達</w:t>
      </w:r>
      <w:r w:rsidRPr="0055119F">
        <w:rPr>
          <w:rFonts w:ascii="Arial" w:eastAsia="標楷體" w:hAnsi="Arial" w:cs="Arial" w:hint="eastAsia"/>
          <w:sz w:val="28"/>
          <w:lang w:eastAsia="zh-TW"/>
        </w:rPr>
        <w:t>也</w:t>
      </w:r>
      <w:r w:rsidRPr="0055119F">
        <w:rPr>
          <w:rFonts w:ascii="Arial" w:eastAsia="標楷體" w:hAnsi="Arial" w:cs="Arial"/>
          <w:sz w:val="28"/>
          <w:lang w:eastAsia="zh-TW"/>
        </w:rPr>
        <w:t>展示</w:t>
      </w:r>
      <w:r w:rsidRPr="0055119F">
        <w:rPr>
          <w:rFonts w:ascii="Arial" w:eastAsia="標楷體" w:hAnsi="Arial" w:cs="Arial" w:hint="eastAsia"/>
          <w:sz w:val="28"/>
          <w:lang w:eastAsia="zh-TW"/>
        </w:rPr>
        <w:t>一款</w:t>
      </w:r>
      <w:r w:rsidRPr="0055119F">
        <w:rPr>
          <w:rFonts w:ascii="Arial" w:eastAsia="標楷體" w:hAnsi="Arial" w:cs="Arial"/>
          <w:sz w:val="28"/>
          <w:lang w:eastAsia="zh-TW"/>
        </w:rPr>
        <w:t>整合藍芽喇叭</w:t>
      </w:r>
      <w:r w:rsidRPr="0055119F">
        <w:rPr>
          <w:rFonts w:ascii="Arial" w:eastAsia="標楷體" w:hAnsi="Arial" w:cs="Arial" w:hint="eastAsia"/>
          <w:sz w:val="28"/>
          <w:lang w:eastAsia="zh-TW"/>
        </w:rPr>
        <w:t>的節能換氣扇</w:t>
      </w:r>
      <w:r w:rsidRPr="0055119F">
        <w:rPr>
          <w:rFonts w:ascii="Arial" w:eastAsia="標楷體" w:hAnsi="Arial" w:cs="Arial"/>
          <w:sz w:val="28"/>
          <w:lang w:eastAsia="zh-TW"/>
        </w:rPr>
        <w:t>，</w:t>
      </w:r>
      <w:r w:rsidRPr="0055119F">
        <w:rPr>
          <w:rFonts w:ascii="Arial" w:eastAsia="標楷體" w:hAnsi="Arial" w:cs="Arial" w:hint="eastAsia"/>
          <w:sz w:val="28"/>
          <w:lang w:eastAsia="zh-TW"/>
        </w:rPr>
        <w:t>可</w:t>
      </w:r>
      <w:proofErr w:type="gramStart"/>
      <w:r w:rsidRPr="0055119F">
        <w:rPr>
          <w:rFonts w:ascii="Arial" w:eastAsia="標楷體" w:hAnsi="Arial" w:cs="Arial"/>
          <w:sz w:val="28"/>
          <w:lang w:eastAsia="zh-TW"/>
        </w:rPr>
        <w:t>與其他藍芽</w:t>
      </w:r>
      <w:proofErr w:type="gramEnd"/>
      <w:r w:rsidRPr="0055119F">
        <w:rPr>
          <w:rFonts w:ascii="Arial" w:eastAsia="標楷體" w:hAnsi="Arial" w:cs="Arial"/>
          <w:sz w:val="28"/>
          <w:lang w:eastAsia="zh-TW"/>
        </w:rPr>
        <w:t>裝置連結，讓消費者在浴室就能聆聽他們喜愛的音樂或即時新聞，讓淋浴變得更輕鬆有趣。</w:t>
      </w:r>
    </w:p>
    <w:p w:rsidR="00002935" w:rsidRPr="0055119F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b/>
          <w:sz w:val="28"/>
          <w:lang w:eastAsia="zh-TW"/>
        </w:rPr>
      </w:pPr>
    </w:p>
    <w:p w:rsidR="00002935" w:rsidRPr="0055119F" w:rsidRDefault="00002935" w:rsidP="00002935">
      <w:pPr>
        <w:numPr>
          <w:ilvl w:val="0"/>
          <w:numId w:val="16"/>
        </w:numPr>
        <w:adjustRightInd w:val="0"/>
        <w:snapToGrid w:val="0"/>
        <w:spacing w:line="360" w:lineRule="exact"/>
        <w:ind w:left="496" w:hangingChars="177" w:hanging="496"/>
        <w:rPr>
          <w:rFonts w:ascii="Arial" w:eastAsia="標楷體" w:hAnsi="Arial" w:cs="Arial" w:hint="eastAsia"/>
          <w:sz w:val="28"/>
          <w:lang w:eastAsia="zh-TW"/>
        </w:rPr>
      </w:pPr>
      <w:proofErr w:type="gramStart"/>
      <w:r w:rsidRPr="0055119F">
        <w:rPr>
          <w:rFonts w:ascii="Arial" w:eastAsia="標楷體" w:hAnsi="Arial" w:cs="Arial"/>
          <w:b/>
          <w:sz w:val="28"/>
          <w:lang w:eastAsia="zh-TW"/>
        </w:rPr>
        <w:t>綠能空間</w:t>
      </w:r>
      <w:proofErr w:type="gramEnd"/>
    </w:p>
    <w:p w:rsidR="00002935" w:rsidRPr="0055119F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</w:p>
    <w:p w:rsidR="00002935" w:rsidRPr="00002935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  <w:r w:rsidRPr="00002935">
        <w:rPr>
          <w:rFonts w:ascii="Arial" w:eastAsia="標楷體" w:hAnsi="Arial" w:cs="Arial" w:hint="eastAsia"/>
          <w:sz w:val="28"/>
          <w:lang w:eastAsia="zh-TW"/>
        </w:rPr>
        <w:t>台達交流電動車充電器設計時尚輕巧、具備網路通訊功能且支援全球主要交流充電標準</w:t>
      </w:r>
      <w:r w:rsidRPr="00002935">
        <w:rPr>
          <w:rFonts w:ascii="Arial" w:eastAsia="標楷體" w:hAnsi="Arial" w:cs="Arial" w:hint="eastAsia"/>
          <w:sz w:val="28"/>
          <w:lang w:eastAsia="zh-TW"/>
        </w:rPr>
        <w:t xml:space="preserve"> </w:t>
      </w:r>
      <w:r w:rsidRPr="00002935">
        <w:rPr>
          <w:rFonts w:ascii="Arial" w:eastAsia="標楷體" w:hAnsi="Arial" w:cs="Arial"/>
          <w:sz w:val="28"/>
          <w:lang w:eastAsia="zh-TW"/>
        </w:rPr>
        <w:t>(SAE</w:t>
      </w:r>
      <w:r w:rsidRPr="00002935">
        <w:rPr>
          <w:rFonts w:ascii="Arial" w:eastAsia="標楷體" w:hAnsi="Arial" w:cs="Arial" w:hint="eastAsia"/>
          <w:sz w:val="28"/>
          <w:lang w:eastAsia="zh-TW"/>
        </w:rPr>
        <w:t>、</w:t>
      </w:r>
      <w:r w:rsidRPr="00002935">
        <w:rPr>
          <w:rFonts w:ascii="Arial" w:eastAsia="標楷體" w:hAnsi="Arial" w:cs="Arial"/>
          <w:sz w:val="28"/>
          <w:lang w:eastAsia="zh-TW"/>
        </w:rPr>
        <w:t>IEC</w:t>
      </w:r>
      <w:r w:rsidRPr="00002935">
        <w:rPr>
          <w:rFonts w:ascii="Arial" w:eastAsia="標楷體" w:hAnsi="Arial" w:cs="Arial" w:hint="eastAsia"/>
          <w:sz w:val="28"/>
          <w:lang w:eastAsia="zh-TW"/>
        </w:rPr>
        <w:t>及</w:t>
      </w:r>
      <w:r w:rsidRPr="00002935">
        <w:rPr>
          <w:rFonts w:ascii="Arial" w:eastAsia="標楷體" w:hAnsi="Arial" w:cs="Arial"/>
          <w:sz w:val="28"/>
          <w:lang w:eastAsia="zh-TW"/>
        </w:rPr>
        <w:t>GB</w:t>
      </w:r>
      <w:r w:rsidRPr="00002935">
        <w:rPr>
          <w:rFonts w:ascii="Arial" w:eastAsia="標楷體" w:hAnsi="Arial" w:cs="Arial" w:hint="eastAsia"/>
          <w:sz w:val="28"/>
          <w:lang w:eastAsia="zh-TW"/>
        </w:rPr>
        <w:t>標準</w:t>
      </w:r>
      <w:r w:rsidRPr="00002935">
        <w:rPr>
          <w:rFonts w:ascii="Arial" w:eastAsia="標楷體" w:hAnsi="Arial" w:cs="Arial"/>
          <w:sz w:val="28"/>
          <w:lang w:eastAsia="zh-TW"/>
        </w:rPr>
        <w:t>)</w:t>
      </w:r>
      <w:r w:rsidRPr="00002935">
        <w:rPr>
          <w:rFonts w:ascii="Arial" w:eastAsia="標楷體" w:hAnsi="Arial" w:cs="Arial" w:hint="eastAsia"/>
          <w:sz w:val="28"/>
          <w:lang w:eastAsia="zh-TW"/>
        </w:rPr>
        <w:t>，為居家住宅、商業應用的電動車理想解決方案。台達新推出的</w:t>
      </w:r>
      <w:r w:rsidRPr="00002935">
        <w:rPr>
          <w:rFonts w:ascii="Arial" w:eastAsia="標楷體" w:hAnsi="Arial" w:cs="Arial"/>
          <w:sz w:val="28"/>
          <w:lang w:eastAsia="zh-TW"/>
        </w:rPr>
        <w:t>25kW</w:t>
      </w:r>
      <w:r w:rsidRPr="00002935">
        <w:rPr>
          <w:rFonts w:ascii="Arial" w:eastAsia="標楷體" w:hAnsi="Arial" w:cs="Arial" w:hint="eastAsia"/>
          <w:sz w:val="28"/>
          <w:lang w:eastAsia="zh-TW"/>
        </w:rPr>
        <w:t>直流快速充電機，可為兩台電動車提供充電，壁掛式的機體設計與抽</w:t>
      </w:r>
      <w:proofErr w:type="gramStart"/>
      <w:r w:rsidRPr="00002935">
        <w:rPr>
          <w:rFonts w:ascii="Arial" w:eastAsia="標楷體" w:hAnsi="Arial" w:cs="Arial" w:hint="eastAsia"/>
          <w:sz w:val="28"/>
          <w:lang w:eastAsia="zh-TW"/>
        </w:rPr>
        <w:t>換式的電源</w:t>
      </w:r>
      <w:proofErr w:type="gramEnd"/>
      <w:r w:rsidRPr="00002935">
        <w:rPr>
          <w:rFonts w:ascii="Arial" w:eastAsia="標楷體" w:hAnsi="Arial" w:cs="Arial" w:hint="eastAsia"/>
          <w:sz w:val="28"/>
          <w:lang w:eastAsia="zh-TW"/>
        </w:rPr>
        <w:t>模組，可大幅節省安裝人力及成本。</w:t>
      </w:r>
      <w:proofErr w:type="gramStart"/>
      <w:r w:rsidRPr="00002935">
        <w:rPr>
          <w:rFonts w:ascii="Arial" w:eastAsia="標楷體" w:hAnsi="Arial" w:cs="Arial" w:hint="eastAsia"/>
          <w:sz w:val="28"/>
          <w:lang w:eastAsia="zh-TW"/>
        </w:rPr>
        <w:t>此外，</w:t>
      </w:r>
      <w:proofErr w:type="gramEnd"/>
      <w:r w:rsidRPr="00002935">
        <w:rPr>
          <w:rFonts w:ascii="Arial" w:eastAsia="標楷體" w:hAnsi="Arial" w:cs="Arial" w:hint="eastAsia"/>
          <w:sz w:val="28"/>
          <w:lang w:eastAsia="zh-TW"/>
        </w:rPr>
        <w:t>參觀貴賓也能體驗便利的台達電動車充電站管理系統</w:t>
      </w:r>
      <w:r w:rsidRPr="00002935">
        <w:rPr>
          <w:rFonts w:ascii="Arial" w:eastAsia="標楷體" w:hAnsi="Arial" w:cs="Arial" w:hint="eastAsia"/>
          <w:sz w:val="28"/>
          <w:lang w:eastAsia="zh-TW"/>
        </w:rPr>
        <w:t>APP</w:t>
      </w:r>
      <w:r w:rsidRPr="00002935">
        <w:rPr>
          <w:rFonts w:ascii="Arial" w:eastAsia="標楷體" w:hAnsi="Arial" w:cs="Arial" w:hint="eastAsia"/>
          <w:sz w:val="28"/>
          <w:lang w:eastAsia="zh-TW"/>
        </w:rPr>
        <w:t>。</w:t>
      </w:r>
    </w:p>
    <w:p w:rsidR="00002935" w:rsidRPr="0055119F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</w:p>
    <w:p w:rsidR="00002935" w:rsidRPr="0055119F" w:rsidRDefault="00002935" w:rsidP="00002935">
      <w:pPr>
        <w:numPr>
          <w:ilvl w:val="0"/>
          <w:numId w:val="16"/>
        </w:numPr>
        <w:adjustRightInd w:val="0"/>
        <w:snapToGrid w:val="0"/>
        <w:spacing w:line="360" w:lineRule="exact"/>
        <w:ind w:left="496" w:hangingChars="177" w:hanging="496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/>
          <w:b/>
          <w:sz w:val="28"/>
          <w:lang w:eastAsia="zh-TW"/>
        </w:rPr>
        <w:t>互動會議空間</w:t>
      </w:r>
    </w:p>
    <w:p w:rsidR="00002935" w:rsidRPr="00002935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</w:p>
    <w:p w:rsidR="00002935" w:rsidRPr="0055119F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Vivitek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 xml:space="preserve"> 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Qumi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 xml:space="preserve"> Q8</w:t>
      </w:r>
      <w:r w:rsidRPr="0055119F">
        <w:rPr>
          <w:rFonts w:ascii="Arial" w:eastAsia="標楷體" w:hAnsi="Arial" w:cs="Arial" w:hint="eastAsia"/>
          <w:sz w:val="28"/>
          <w:lang w:eastAsia="zh-TW"/>
        </w:rPr>
        <w:t>便攜式迷你投影機不僅是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Qumi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>系列頂級機種，也是業界體積最小的真實</w:t>
      </w:r>
      <w:r w:rsidRPr="00D92A82">
        <w:rPr>
          <w:rFonts w:ascii="Arial" w:eastAsia="標楷體" w:hAnsi="Arial" w:cs="Arial" w:hint="eastAsia"/>
          <w:sz w:val="28"/>
          <w:lang w:eastAsia="zh-TW"/>
        </w:rPr>
        <w:t>（</w:t>
      </w:r>
      <w:r w:rsidRPr="00D92A82">
        <w:rPr>
          <w:rFonts w:ascii="Arial" w:eastAsia="標楷體" w:hAnsi="Arial" w:cs="Arial" w:hint="eastAsia"/>
          <w:sz w:val="28"/>
          <w:lang w:eastAsia="zh-TW"/>
        </w:rPr>
        <w:t>native</w:t>
      </w:r>
      <w:r w:rsidRPr="00D92A82">
        <w:rPr>
          <w:rFonts w:ascii="Arial" w:eastAsia="標楷體" w:hAnsi="Arial" w:cs="Arial" w:hint="eastAsia"/>
          <w:sz w:val="28"/>
          <w:lang w:eastAsia="zh-TW"/>
        </w:rPr>
        <w:t>）</w:t>
      </w:r>
      <w:r w:rsidRPr="0055119F">
        <w:rPr>
          <w:rFonts w:ascii="Arial" w:eastAsia="標楷體" w:hAnsi="Arial" w:cs="Arial"/>
          <w:sz w:val="28"/>
          <w:lang w:eastAsia="zh-TW"/>
        </w:rPr>
        <w:t>1080p</w:t>
      </w:r>
      <w:r w:rsidRPr="0055119F">
        <w:rPr>
          <w:rFonts w:ascii="Arial" w:eastAsia="標楷體" w:hAnsi="Arial" w:cs="Arial" w:hint="eastAsia"/>
          <w:sz w:val="28"/>
          <w:lang w:eastAsia="zh-TW"/>
        </w:rPr>
        <w:t>投影機之</w:t>
      </w:r>
      <w:proofErr w:type="gramStart"/>
      <w:r w:rsidRPr="0055119F">
        <w:rPr>
          <w:rFonts w:ascii="Arial" w:eastAsia="標楷體" w:hAnsi="Arial" w:cs="Arial" w:hint="eastAsia"/>
          <w:sz w:val="28"/>
          <w:lang w:eastAsia="zh-TW"/>
        </w:rPr>
        <w:t>一</w:t>
      </w:r>
      <w:proofErr w:type="gramEnd"/>
      <w:r w:rsidRPr="0055119F">
        <w:rPr>
          <w:rFonts w:ascii="Arial" w:eastAsia="標楷體" w:hAnsi="Arial" w:cs="Arial" w:hint="eastAsia"/>
          <w:sz w:val="28"/>
          <w:lang w:eastAsia="zh-TW"/>
        </w:rPr>
        <w:t>。而智慧輕巧的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Qumi</w:t>
      </w:r>
      <w:proofErr w:type="spellEnd"/>
      <w:r w:rsidRPr="0055119F">
        <w:rPr>
          <w:rFonts w:ascii="Arial" w:eastAsia="標楷體" w:hAnsi="Arial" w:cs="Arial"/>
          <w:sz w:val="28"/>
          <w:lang w:eastAsia="zh-TW"/>
        </w:rPr>
        <w:t xml:space="preserve"> Q3</w:t>
      </w:r>
      <w:r w:rsidRPr="0055119F">
        <w:rPr>
          <w:rFonts w:ascii="Arial" w:eastAsia="標楷體" w:hAnsi="Arial" w:cs="Arial" w:hint="eastAsia"/>
          <w:sz w:val="28"/>
          <w:lang w:eastAsia="zh-TW"/>
        </w:rPr>
        <w:t xml:space="preserve"> Plus</w:t>
      </w:r>
      <w:r w:rsidRPr="0055119F">
        <w:rPr>
          <w:rFonts w:ascii="Arial" w:eastAsia="標楷體" w:hAnsi="Arial" w:cs="Arial" w:hint="eastAsia"/>
          <w:sz w:val="28"/>
          <w:lang w:eastAsia="zh-TW"/>
        </w:rPr>
        <w:t>內建</w:t>
      </w:r>
      <w:r w:rsidRPr="0055119F">
        <w:rPr>
          <w:rFonts w:ascii="Arial" w:eastAsia="標楷體" w:hAnsi="Arial" w:cs="Arial"/>
          <w:sz w:val="28"/>
          <w:lang w:eastAsia="zh-TW"/>
        </w:rPr>
        <w:t xml:space="preserve"> 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Andr</w:t>
      </w:r>
      <w:proofErr w:type="spellEnd"/>
      <w:r w:rsidRPr="0055119F">
        <w:rPr>
          <w:rFonts w:ascii="Arial" w:eastAsia="標楷體" w:hAnsi="Arial" w:cs="Arial"/>
          <w:sz w:val="28"/>
          <w:lang w:eastAsia="zh-TW"/>
        </w:rPr>
        <w:t>​​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oid</w:t>
      </w:r>
      <w:proofErr w:type="spellEnd"/>
      <w:r w:rsidRPr="0055119F">
        <w:rPr>
          <w:rFonts w:ascii="Arial" w:eastAsia="標楷體" w:hAnsi="Arial" w:cs="Arial"/>
          <w:sz w:val="28"/>
          <w:lang w:eastAsia="zh-TW"/>
        </w:rPr>
        <w:t>™</w:t>
      </w:r>
      <w:r w:rsidRPr="0055119F">
        <w:rPr>
          <w:rFonts w:ascii="Arial" w:eastAsia="標楷體" w:hAnsi="Arial" w:cs="Arial" w:hint="eastAsia"/>
          <w:sz w:val="28"/>
          <w:lang w:eastAsia="zh-TW"/>
        </w:rPr>
        <w:t>作業系統和全方位連結支援性，是行動世代使用者輕鬆分享多媒體內容的好夥伴。台達也展示獲</w:t>
      </w:r>
      <w:r w:rsidRPr="0055119F">
        <w:rPr>
          <w:rFonts w:ascii="Arial" w:eastAsia="標楷體" w:hAnsi="Arial" w:cs="Arial" w:hint="eastAsia"/>
          <w:sz w:val="28"/>
          <w:lang w:eastAsia="zh-TW"/>
        </w:rPr>
        <w:t>2016</w:t>
      </w:r>
      <w:r w:rsidRPr="0055119F">
        <w:rPr>
          <w:rFonts w:ascii="Arial" w:eastAsia="標楷體" w:hAnsi="Arial" w:cs="Arial" w:hint="eastAsia"/>
          <w:sz w:val="28"/>
          <w:lang w:eastAsia="zh-TW"/>
        </w:rPr>
        <w:t>德</w:t>
      </w:r>
      <w:r w:rsidRPr="0055119F">
        <w:rPr>
          <w:rFonts w:ascii="Arial" w:eastAsia="標楷體" w:hAnsi="Arial" w:cs="Arial"/>
          <w:sz w:val="28"/>
          <w:lang w:eastAsia="zh-TW"/>
        </w:rPr>
        <w:t>國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iF</w:t>
      </w:r>
      <w:proofErr w:type="spellEnd"/>
      <w:r w:rsidRPr="0055119F">
        <w:rPr>
          <w:rFonts w:ascii="Arial" w:eastAsia="標楷體" w:hAnsi="Arial" w:cs="Arial"/>
          <w:sz w:val="28"/>
          <w:lang w:eastAsia="zh-TW"/>
        </w:rPr>
        <w:t>設計大獎</w:t>
      </w:r>
      <w:r w:rsidRPr="0055119F">
        <w:rPr>
          <w:rFonts w:ascii="Arial" w:eastAsia="標楷體" w:hAnsi="Arial" w:cs="Arial"/>
          <w:sz w:val="28"/>
          <w:lang w:eastAsia="zh-TW"/>
        </w:rPr>
        <w:t>(</w:t>
      </w:r>
      <w:proofErr w:type="spellStart"/>
      <w:r w:rsidRPr="0055119F">
        <w:rPr>
          <w:rFonts w:ascii="Arial" w:eastAsia="標楷體" w:hAnsi="Arial" w:cs="Arial"/>
          <w:sz w:val="28"/>
          <w:lang w:eastAsia="zh-TW"/>
        </w:rPr>
        <w:t>iF</w:t>
      </w:r>
      <w:proofErr w:type="spellEnd"/>
      <w:r w:rsidRPr="0055119F">
        <w:rPr>
          <w:rFonts w:ascii="Arial" w:eastAsia="標楷體" w:hAnsi="Arial" w:cs="Arial"/>
          <w:sz w:val="28"/>
          <w:lang w:eastAsia="zh-TW"/>
        </w:rPr>
        <w:t xml:space="preserve"> Design Award 2016)</w:t>
      </w:r>
      <w:r w:rsidRPr="0055119F">
        <w:rPr>
          <w:rFonts w:ascii="Arial" w:eastAsia="標楷體" w:hAnsi="Arial" w:cs="Arial" w:hint="eastAsia"/>
          <w:sz w:val="28"/>
          <w:lang w:eastAsia="zh-TW"/>
        </w:rPr>
        <w:t>肯定的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NovoPro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>無線互動協作系統，可同時連結電腦、平板與</w:t>
      </w:r>
      <w:proofErr w:type="gramStart"/>
      <w:r w:rsidRPr="0055119F">
        <w:rPr>
          <w:rFonts w:ascii="Arial" w:eastAsia="標楷體" w:hAnsi="Arial" w:cs="Arial" w:hint="eastAsia"/>
          <w:sz w:val="28"/>
          <w:lang w:eastAsia="zh-TW"/>
        </w:rPr>
        <w:t>手機等置</w:t>
      </w:r>
      <w:proofErr w:type="gramEnd"/>
      <w:r w:rsidRPr="0055119F">
        <w:rPr>
          <w:rFonts w:ascii="Arial" w:eastAsia="標楷體" w:hAnsi="Arial" w:cs="Arial" w:hint="eastAsia"/>
          <w:sz w:val="28"/>
          <w:lang w:eastAsia="zh-TW"/>
        </w:rPr>
        <w:t>，適用於會議、教學等互動情境。</w:t>
      </w:r>
    </w:p>
    <w:p w:rsidR="00002935" w:rsidRPr="0055119F" w:rsidRDefault="00002935" w:rsidP="00002935">
      <w:pPr>
        <w:adjustRightInd w:val="0"/>
        <w:snapToGrid w:val="0"/>
        <w:rPr>
          <w:rFonts w:ascii="Arial" w:eastAsia="標楷體" w:hAnsi="Arial" w:cs="Arial" w:hint="eastAsia"/>
          <w:sz w:val="28"/>
          <w:lang w:eastAsia="zh-TW"/>
        </w:rPr>
      </w:pPr>
    </w:p>
    <w:p w:rsidR="00002935" w:rsidRDefault="00002935" w:rsidP="00002935">
      <w:pPr>
        <w:adjustRightInd w:val="0"/>
        <w:snapToGrid w:val="0"/>
        <w:spacing w:line="360" w:lineRule="exact"/>
        <w:ind w:left="425"/>
        <w:rPr>
          <w:rFonts w:ascii="Arial" w:eastAsia="標楷體" w:hAnsi="Arial" w:cs="Arial" w:hint="eastAsia"/>
          <w:sz w:val="28"/>
          <w:lang w:eastAsia="zh-TW"/>
        </w:rPr>
      </w:pPr>
      <w:r w:rsidRPr="0055119F">
        <w:rPr>
          <w:rFonts w:ascii="Arial" w:eastAsia="標楷體" w:hAnsi="Arial" w:cs="Arial" w:hint="eastAsia"/>
          <w:sz w:val="28"/>
          <w:lang w:eastAsia="zh-TW"/>
        </w:rPr>
        <w:t>台達旗下消費性品牌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Innergie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 xml:space="preserve"> </w:t>
      </w:r>
      <w:r w:rsidRPr="0055119F">
        <w:rPr>
          <w:rFonts w:ascii="Arial" w:eastAsia="標楷體" w:hAnsi="Arial" w:cs="Arial" w:hint="eastAsia"/>
          <w:sz w:val="28"/>
          <w:lang w:eastAsia="zh-TW"/>
        </w:rPr>
        <w:t>展出</w:t>
      </w:r>
      <w:r w:rsidRPr="0055119F">
        <w:rPr>
          <w:rFonts w:ascii="Arial" w:eastAsia="標楷體" w:hAnsi="Arial" w:cs="Arial"/>
          <w:sz w:val="28"/>
          <w:lang w:eastAsia="zh-TW"/>
        </w:rPr>
        <w:t>一系列的消費性智能電源產品</w:t>
      </w:r>
      <w:r w:rsidRPr="0055119F">
        <w:rPr>
          <w:rFonts w:ascii="Arial" w:eastAsia="標楷體" w:hAnsi="Arial" w:cs="Arial" w:hint="eastAsia"/>
          <w:sz w:val="28"/>
          <w:lang w:eastAsia="zh-TW"/>
        </w:rPr>
        <w:t>，包括獲得</w:t>
      </w:r>
      <w:r w:rsidRPr="0055119F">
        <w:rPr>
          <w:rFonts w:ascii="Arial" w:eastAsia="標楷體" w:hAnsi="Arial" w:cs="Arial" w:hint="eastAsia"/>
          <w:sz w:val="28"/>
          <w:lang w:eastAsia="zh-TW"/>
        </w:rPr>
        <w:t>2016</w:t>
      </w:r>
      <w:r w:rsidRPr="0055119F">
        <w:rPr>
          <w:rFonts w:ascii="Arial" w:eastAsia="標楷體" w:hAnsi="Arial" w:cs="Arial" w:hint="eastAsia"/>
          <w:sz w:val="28"/>
          <w:lang w:eastAsia="zh-TW"/>
        </w:rPr>
        <w:t>台灣精品獎殊榮的旅行萬</w:t>
      </w:r>
      <w:proofErr w:type="gramStart"/>
      <w:r w:rsidRPr="0055119F">
        <w:rPr>
          <w:rFonts w:ascii="Arial" w:eastAsia="標楷體" w:hAnsi="Arial" w:cs="Arial" w:hint="eastAsia"/>
          <w:sz w:val="28"/>
          <w:lang w:eastAsia="zh-TW"/>
        </w:rPr>
        <w:t>用筆電充電器</w:t>
      </w:r>
      <w:proofErr w:type="spellStart"/>
      <w:proofErr w:type="gramEnd"/>
      <w:r w:rsidRPr="0055119F">
        <w:rPr>
          <w:rFonts w:ascii="Arial" w:eastAsia="標楷體" w:hAnsi="Arial" w:cs="Arial" w:hint="eastAsia"/>
          <w:sz w:val="28"/>
          <w:lang w:eastAsia="zh-TW"/>
        </w:rPr>
        <w:t>PowerGear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 xml:space="preserve"> ICE 65</w:t>
      </w:r>
      <w:r w:rsidRPr="0055119F">
        <w:rPr>
          <w:rFonts w:ascii="Arial" w:eastAsia="標楷體" w:hAnsi="Arial" w:cs="Arial" w:hint="eastAsia"/>
          <w:sz w:val="28"/>
          <w:lang w:eastAsia="zh-TW"/>
        </w:rPr>
        <w:t>，能搭配</w:t>
      </w:r>
      <w:proofErr w:type="spellStart"/>
      <w:r w:rsidRPr="0055119F">
        <w:rPr>
          <w:rFonts w:ascii="Arial" w:eastAsia="標楷體" w:hAnsi="Arial" w:cs="Arial" w:hint="eastAsia"/>
          <w:sz w:val="28"/>
          <w:lang w:eastAsia="zh-TW"/>
        </w:rPr>
        <w:t>LifeHub</w:t>
      </w:r>
      <w:proofErr w:type="spellEnd"/>
      <w:r w:rsidRPr="0055119F">
        <w:rPr>
          <w:rFonts w:ascii="Arial" w:eastAsia="標楷體" w:hAnsi="Arial" w:cs="Arial" w:hint="eastAsia"/>
          <w:sz w:val="28"/>
          <w:lang w:eastAsia="zh-TW"/>
        </w:rPr>
        <w:t xml:space="preserve"> Plus 3</w:t>
      </w:r>
      <w:r w:rsidRPr="0055119F">
        <w:rPr>
          <w:rFonts w:ascii="Arial" w:eastAsia="標楷體" w:hAnsi="Arial" w:cs="Arial" w:hint="eastAsia"/>
          <w:sz w:val="28"/>
          <w:lang w:eastAsia="zh-TW"/>
        </w:rPr>
        <w:t>孔</w:t>
      </w:r>
      <w:r w:rsidRPr="0055119F">
        <w:rPr>
          <w:rFonts w:ascii="Arial" w:eastAsia="標楷體" w:hAnsi="Arial" w:cs="Arial" w:hint="eastAsia"/>
          <w:sz w:val="28"/>
          <w:lang w:eastAsia="zh-TW"/>
        </w:rPr>
        <w:t>USB</w:t>
      </w:r>
      <w:r>
        <w:rPr>
          <w:rFonts w:ascii="Arial" w:eastAsia="標楷體" w:hAnsi="Arial" w:cs="Arial" w:hint="eastAsia"/>
          <w:sz w:val="28"/>
          <w:lang w:eastAsia="zh-TW"/>
        </w:rPr>
        <w:t>電源分享器，讓您在</w:t>
      </w:r>
      <w:bookmarkStart w:id="0" w:name="_GoBack"/>
      <w:bookmarkEnd w:id="0"/>
      <w:r>
        <w:rPr>
          <w:rFonts w:ascii="Arial" w:eastAsia="標楷體" w:hAnsi="Arial" w:cs="Arial" w:hint="eastAsia"/>
          <w:sz w:val="28"/>
          <w:lang w:eastAsia="zh-TW"/>
        </w:rPr>
        <w:t>全球各地為行動裝置</w:t>
      </w:r>
      <w:r w:rsidRPr="0055119F">
        <w:rPr>
          <w:rFonts w:ascii="Arial" w:eastAsia="標楷體" w:hAnsi="Arial" w:cs="Arial" w:hint="eastAsia"/>
          <w:sz w:val="28"/>
          <w:lang w:eastAsia="zh-TW"/>
        </w:rPr>
        <w:t>充電。</w:t>
      </w:r>
      <w:r w:rsidRPr="002C370B">
        <w:rPr>
          <w:rFonts w:ascii="Arial" w:eastAsia="標楷體" w:hAnsi="Arial" w:cs="Arial" w:hint="eastAsia"/>
          <w:sz w:val="28"/>
          <w:lang w:eastAsia="zh-TW"/>
        </w:rPr>
        <w:t>另一款也獲得台灣精品獎的外接式</w:t>
      </w:r>
      <w:r w:rsidRPr="002C370B">
        <w:rPr>
          <w:rFonts w:ascii="Arial" w:eastAsia="標楷體" w:hAnsi="Arial" w:cs="Arial" w:hint="eastAsia"/>
          <w:sz w:val="28"/>
          <w:lang w:eastAsia="zh-TW"/>
        </w:rPr>
        <w:t xml:space="preserve"> USB </w:t>
      </w:r>
      <w:r>
        <w:rPr>
          <w:rFonts w:ascii="Arial" w:eastAsia="標楷體" w:hAnsi="Arial" w:cs="Arial" w:hint="eastAsia"/>
          <w:sz w:val="28"/>
          <w:lang w:eastAsia="zh-TW"/>
        </w:rPr>
        <w:t>充電連接器</w:t>
      </w:r>
      <w:proofErr w:type="spellStart"/>
      <w:r w:rsidRPr="002C370B">
        <w:rPr>
          <w:rFonts w:ascii="Arial" w:eastAsia="標楷體" w:hAnsi="Arial" w:cs="Arial" w:hint="eastAsia"/>
          <w:sz w:val="28"/>
          <w:lang w:eastAsia="zh-TW"/>
        </w:rPr>
        <w:t>WizardTip</w:t>
      </w:r>
      <w:proofErr w:type="spellEnd"/>
      <w:r w:rsidRPr="002C370B">
        <w:rPr>
          <w:rFonts w:ascii="Arial" w:eastAsia="標楷體" w:hAnsi="Arial" w:cs="Arial" w:hint="eastAsia"/>
          <w:sz w:val="28"/>
          <w:lang w:eastAsia="zh-TW"/>
        </w:rPr>
        <w:t>，可搭配</w:t>
      </w:r>
      <w:r w:rsidRPr="002C370B">
        <w:rPr>
          <w:rFonts w:ascii="Arial" w:eastAsia="標楷體" w:hAnsi="Arial" w:cs="Arial" w:hint="eastAsia"/>
          <w:sz w:val="28"/>
          <w:lang w:eastAsia="zh-TW"/>
        </w:rPr>
        <w:t xml:space="preserve"> </w:t>
      </w:r>
      <w:proofErr w:type="spellStart"/>
      <w:r w:rsidRPr="002C370B">
        <w:rPr>
          <w:rFonts w:ascii="Arial" w:eastAsia="標楷體" w:hAnsi="Arial" w:cs="Arial" w:hint="eastAsia"/>
          <w:sz w:val="28"/>
          <w:lang w:eastAsia="zh-TW"/>
        </w:rPr>
        <w:t>Innergie</w:t>
      </w:r>
      <w:proofErr w:type="spellEnd"/>
      <w:r w:rsidRPr="002C370B">
        <w:rPr>
          <w:rFonts w:ascii="Arial" w:eastAsia="標楷體" w:hAnsi="Arial" w:cs="Arial" w:hint="eastAsia"/>
          <w:sz w:val="28"/>
          <w:lang w:eastAsia="zh-TW"/>
        </w:rPr>
        <w:t xml:space="preserve"> </w:t>
      </w:r>
      <w:r w:rsidRPr="002C370B">
        <w:rPr>
          <w:rFonts w:ascii="Arial" w:eastAsia="標楷體" w:hAnsi="Arial" w:cs="Arial" w:hint="eastAsia"/>
          <w:sz w:val="28"/>
          <w:lang w:eastAsia="zh-TW"/>
        </w:rPr>
        <w:t>萬</w:t>
      </w:r>
      <w:proofErr w:type="gramStart"/>
      <w:r w:rsidRPr="002C370B">
        <w:rPr>
          <w:rFonts w:ascii="Arial" w:eastAsia="標楷體" w:hAnsi="Arial" w:cs="Arial" w:hint="eastAsia"/>
          <w:sz w:val="28"/>
          <w:lang w:eastAsia="zh-TW"/>
        </w:rPr>
        <w:t>用筆電充電器</w:t>
      </w:r>
      <w:proofErr w:type="gramEnd"/>
      <w:r w:rsidRPr="002C370B">
        <w:rPr>
          <w:rFonts w:ascii="Arial" w:eastAsia="標楷體" w:hAnsi="Arial" w:cs="Arial" w:hint="eastAsia"/>
          <w:sz w:val="28"/>
          <w:lang w:eastAsia="zh-TW"/>
        </w:rPr>
        <w:t>，讓消費者可以透過</w:t>
      </w:r>
      <w:proofErr w:type="gramStart"/>
      <w:r w:rsidRPr="002C370B">
        <w:rPr>
          <w:rFonts w:ascii="Arial" w:eastAsia="標楷體" w:hAnsi="Arial" w:cs="Arial" w:hint="eastAsia"/>
          <w:sz w:val="28"/>
          <w:lang w:eastAsia="zh-TW"/>
        </w:rPr>
        <w:t>一個快充</w:t>
      </w:r>
      <w:proofErr w:type="gramEnd"/>
      <w:r w:rsidRPr="002C370B">
        <w:rPr>
          <w:rFonts w:ascii="Arial" w:eastAsia="標楷體" w:hAnsi="Arial" w:cs="Arial" w:hint="eastAsia"/>
          <w:sz w:val="28"/>
          <w:lang w:eastAsia="zh-TW"/>
        </w:rPr>
        <w:t xml:space="preserve"> USB </w:t>
      </w:r>
      <w:r w:rsidRPr="002C370B">
        <w:rPr>
          <w:rFonts w:ascii="Arial" w:eastAsia="標楷體" w:hAnsi="Arial" w:cs="Arial" w:hint="eastAsia"/>
          <w:sz w:val="28"/>
          <w:lang w:eastAsia="zh-TW"/>
        </w:rPr>
        <w:t>連接器，同時為行動裝置充電。</w:t>
      </w:r>
    </w:p>
    <w:p w:rsidR="00002935" w:rsidRPr="002C370B" w:rsidRDefault="00002935" w:rsidP="00002935">
      <w:pPr>
        <w:adjustRightInd w:val="0"/>
        <w:snapToGrid w:val="0"/>
        <w:spacing w:line="300" w:lineRule="auto"/>
        <w:jc w:val="center"/>
        <w:rPr>
          <w:rFonts w:ascii="Arial" w:eastAsia="標楷體" w:hAnsi="Arial" w:cs="Arial" w:hint="eastAsia"/>
          <w:sz w:val="28"/>
          <w:lang w:eastAsia="zh-TW"/>
        </w:rPr>
      </w:pPr>
      <w:r w:rsidRPr="002C370B">
        <w:rPr>
          <w:rFonts w:ascii="Arial" w:eastAsia="標楷體" w:hAnsi="Arial" w:cs="Arial" w:hint="eastAsia"/>
          <w:sz w:val="28"/>
          <w:lang w:eastAsia="zh-TW"/>
        </w:rPr>
        <w:t># # #</w:t>
      </w:r>
    </w:p>
    <w:p w:rsidR="00002935" w:rsidRPr="0055119F" w:rsidRDefault="00002935" w:rsidP="00002935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rPr>
          <w:rFonts w:ascii="Arial" w:eastAsia="標楷體" w:hAnsi="Arial" w:cs="Arial" w:hint="eastAsia"/>
          <w:bCs/>
          <w:sz w:val="28"/>
          <w:lang w:eastAsia="zh-TW"/>
        </w:rPr>
      </w:pPr>
      <w:r w:rsidRPr="0055119F">
        <w:rPr>
          <w:rFonts w:ascii="Arial" w:eastAsia="標楷體" w:hAnsi="Arial" w:cs="Arial"/>
          <w:b/>
          <w:sz w:val="28"/>
          <w:lang w:eastAsia="zh-TW"/>
        </w:rPr>
        <w:lastRenderedPageBreak/>
        <w:t>關於台達</w:t>
      </w:r>
      <w:r w:rsidRPr="0055119F">
        <w:rPr>
          <w:rFonts w:ascii="Arial" w:eastAsia="標楷體" w:hAnsi="Arial" w:cs="Arial"/>
          <w:bCs/>
          <w:sz w:val="28"/>
          <w:lang w:eastAsia="zh-TW"/>
        </w:rPr>
        <w:br/>
      </w:r>
    </w:p>
    <w:p w:rsidR="00002935" w:rsidRPr="0055119F" w:rsidRDefault="00002935" w:rsidP="00002935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rPr>
          <w:rFonts w:ascii="Arial" w:eastAsia="標楷體" w:hAnsi="Arial" w:cs="Arial"/>
          <w:bCs/>
          <w:sz w:val="28"/>
          <w:lang w:eastAsia="zh-TW"/>
        </w:rPr>
      </w:pPr>
      <w:r w:rsidRPr="0055119F">
        <w:rPr>
          <w:rFonts w:ascii="Arial" w:eastAsia="標楷體" w:hAnsi="Arial" w:cs="Arial"/>
          <w:bCs/>
          <w:sz w:val="28"/>
          <w:lang w:eastAsia="zh-TW"/>
        </w:rPr>
        <w:t>台達創立於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 1971 </w:t>
      </w:r>
      <w:r w:rsidRPr="0055119F">
        <w:rPr>
          <w:rFonts w:ascii="Arial" w:eastAsia="標楷體" w:hAnsi="Arial" w:cs="Arial"/>
          <w:bCs/>
          <w:sz w:val="28"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 </w:t>
      </w:r>
      <w:r w:rsidRPr="0055119F">
        <w:rPr>
          <w:rFonts w:ascii="Arial" w:eastAsia="標楷體" w:hAnsi="Arial" w:cs="Arial"/>
          <w:bCs/>
          <w:sz w:val="28"/>
          <w:lang w:eastAsia="zh-TW"/>
        </w:rPr>
        <w:t>節能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 </w:t>
      </w:r>
      <w:r w:rsidRPr="0055119F">
        <w:rPr>
          <w:rFonts w:ascii="Arial" w:eastAsia="標楷體" w:hAnsi="Arial" w:cs="Arial"/>
          <w:bCs/>
          <w:sz w:val="28"/>
          <w:lang w:eastAsia="zh-TW"/>
        </w:rPr>
        <w:t>愛地球」的經營使命，運用電力電子核心技術，整合全球資源與創新研發，深耕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 </w:t>
      </w:r>
      <w:r w:rsidRPr="0055119F">
        <w:rPr>
          <w:rFonts w:ascii="Arial" w:eastAsia="標楷體" w:hAnsi="Arial" w:cs="Arial"/>
          <w:bCs/>
          <w:sz w:val="28"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 </w:t>
      </w:r>
      <w:r w:rsidRPr="0055119F">
        <w:rPr>
          <w:rFonts w:ascii="Arial" w:eastAsia="標楷體" w:hAnsi="Arial" w:cs="Arial"/>
          <w:bCs/>
          <w:sz w:val="28"/>
          <w:lang w:eastAsia="zh-TW"/>
        </w:rPr>
        <w:t>西哥、印度、巴西以及歐洲等地設有研發中心和生產基地。</w:t>
      </w:r>
    </w:p>
    <w:p w:rsidR="00002935" w:rsidRPr="0055119F" w:rsidRDefault="00002935" w:rsidP="00002935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sz w:val="28"/>
          <w:lang w:eastAsia="zh-TW"/>
        </w:rPr>
      </w:pPr>
    </w:p>
    <w:p w:rsidR="00002935" w:rsidRPr="0055119F" w:rsidRDefault="00002935" w:rsidP="00002935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ascii="Arial" w:eastAsia="標楷體" w:hAnsi="Arial" w:cs="Arial"/>
          <w:bCs/>
          <w:sz w:val="28"/>
          <w:lang w:eastAsia="zh-TW"/>
        </w:rPr>
      </w:pPr>
      <w:r w:rsidRPr="0055119F">
        <w:rPr>
          <w:rFonts w:ascii="Arial" w:eastAsia="標楷體" w:hAnsi="Arial" w:cs="Arial"/>
          <w:bCs/>
          <w:sz w:val="28"/>
          <w:lang w:eastAsia="zh-TW"/>
        </w:rPr>
        <w:t>近年來，台達陸續榮獲多項國際榮耀與肯定。自</w:t>
      </w:r>
      <w:r w:rsidRPr="0055119F">
        <w:rPr>
          <w:rFonts w:ascii="Arial" w:eastAsia="標楷體" w:hAnsi="Arial" w:cs="Arial"/>
          <w:bCs/>
          <w:sz w:val="28"/>
          <w:lang w:eastAsia="zh-TW"/>
        </w:rPr>
        <w:t>2011</w:t>
      </w:r>
      <w:r w:rsidRPr="0055119F">
        <w:rPr>
          <w:rFonts w:ascii="Arial" w:eastAsia="標楷體" w:hAnsi="Arial" w:cs="Arial"/>
          <w:bCs/>
          <w:sz w:val="28"/>
          <w:lang w:eastAsia="zh-TW"/>
        </w:rPr>
        <w:t>年起，連續五年入選</w:t>
      </w:r>
      <w:proofErr w:type="gramStart"/>
      <w:r w:rsidRPr="0055119F">
        <w:rPr>
          <w:rFonts w:ascii="Arial" w:eastAsia="標楷體" w:hAnsi="Arial" w:cs="Arial"/>
          <w:bCs/>
          <w:sz w:val="28"/>
          <w:lang w:eastAsia="zh-TW"/>
        </w:rPr>
        <w:t>道瓊永續</w:t>
      </w:r>
      <w:proofErr w:type="gramEnd"/>
      <w:r w:rsidRPr="0055119F">
        <w:rPr>
          <w:rFonts w:ascii="Arial" w:eastAsia="標楷體" w:hAnsi="Arial" w:cs="Arial"/>
          <w:bCs/>
          <w:sz w:val="28"/>
          <w:lang w:eastAsia="zh-TW"/>
        </w:rPr>
        <w:t>指數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(Dow Jones Sustainability Indexes, </w:t>
      </w:r>
      <w:r w:rsidRPr="0055119F">
        <w:rPr>
          <w:rFonts w:ascii="Arial" w:eastAsia="標楷體" w:hAnsi="Arial" w:cs="Arial"/>
          <w:bCs/>
          <w:sz w:val="28"/>
          <w:lang w:eastAsia="zh-TW"/>
        </w:rPr>
        <w:t>簡稱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DJSI) </w:t>
      </w:r>
      <w:r w:rsidRPr="0055119F">
        <w:rPr>
          <w:rFonts w:ascii="Arial" w:eastAsia="標楷體" w:hAnsi="Arial" w:cs="Arial"/>
          <w:bCs/>
          <w:sz w:val="28"/>
          <w:lang w:eastAsia="zh-TW"/>
        </w:rPr>
        <w:t>之「世界指數」</w:t>
      </w:r>
      <w:r w:rsidRPr="0055119F">
        <w:rPr>
          <w:rFonts w:ascii="Arial" w:eastAsia="標楷體" w:hAnsi="Arial" w:cs="Arial"/>
          <w:bCs/>
          <w:sz w:val="28"/>
          <w:lang w:eastAsia="zh-TW"/>
        </w:rPr>
        <w:t>(DJSI World)</w:t>
      </w:r>
      <w:r w:rsidRPr="0055119F">
        <w:rPr>
          <w:rFonts w:ascii="Arial" w:eastAsia="標楷體" w:hAnsi="Arial" w:cs="Arial"/>
          <w:bCs/>
          <w:sz w:val="28"/>
          <w:lang w:eastAsia="zh-TW"/>
        </w:rPr>
        <w:t>，</w:t>
      </w:r>
      <w:r w:rsidRPr="0055119F">
        <w:rPr>
          <w:rFonts w:ascii="Arial" w:eastAsia="標楷體" w:hAnsi="Arial" w:cs="Arial"/>
          <w:bCs/>
          <w:sz w:val="28"/>
          <w:lang w:eastAsia="zh-TW"/>
        </w:rPr>
        <w:t>2015</w:t>
      </w:r>
      <w:r w:rsidRPr="0055119F">
        <w:rPr>
          <w:rFonts w:ascii="Arial" w:eastAsia="標楷體" w:hAnsi="Arial" w:cs="Arial"/>
          <w:bCs/>
          <w:sz w:val="28"/>
          <w:lang w:eastAsia="zh-TW"/>
        </w:rPr>
        <w:t>年總體評分躍居全球電子設備產業之首，並連續三年</w:t>
      </w:r>
      <w:r w:rsidRPr="0055119F">
        <w:rPr>
          <w:rFonts w:ascii="Arial" w:eastAsia="標楷體" w:hAnsi="Arial" w:cs="Arial" w:hint="eastAsia"/>
          <w:bCs/>
          <w:sz w:val="28"/>
          <w:lang w:eastAsia="zh-TW"/>
        </w:rPr>
        <w:t>獲選</w:t>
      </w:r>
      <w:r w:rsidRPr="0055119F">
        <w:rPr>
          <w:rFonts w:ascii="Arial" w:eastAsia="標楷體" w:hAnsi="Arial" w:cs="Arial"/>
          <w:bCs/>
          <w:sz w:val="28"/>
          <w:lang w:eastAsia="zh-TW"/>
        </w:rPr>
        <w:t>「新興市場指數」</w:t>
      </w:r>
      <w:r w:rsidRPr="0055119F">
        <w:rPr>
          <w:rFonts w:ascii="Arial" w:eastAsia="標楷體" w:hAnsi="Arial" w:cs="Arial"/>
          <w:bCs/>
          <w:sz w:val="28"/>
          <w:lang w:eastAsia="zh-TW"/>
        </w:rPr>
        <w:t>(DJSI-Emerging Markets)</w:t>
      </w:r>
      <w:r w:rsidRPr="0055119F">
        <w:rPr>
          <w:rFonts w:ascii="Arial" w:eastAsia="標楷體" w:hAnsi="Arial" w:cs="Arial"/>
          <w:bCs/>
          <w:sz w:val="28"/>
          <w:lang w:eastAsia="zh-TW"/>
        </w:rPr>
        <w:t>」；</w:t>
      </w:r>
      <w:r w:rsidRPr="0055119F">
        <w:rPr>
          <w:rFonts w:ascii="Arial" w:eastAsia="標楷體" w:hAnsi="Arial" w:cs="Arial"/>
          <w:bCs/>
          <w:sz w:val="28"/>
          <w:lang w:eastAsia="zh-TW"/>
        </w:rPr>
        <w:t>2014</w:t>
      </w:r>
      <w:r w:rsidRPr="0055119F">
        <w:rPr>
          <w:rFonts w:ascii="Arial" w:eastAsia="標楷體" w:hAnsi="Arial" w:cs="Arial"/>
          <w:bCs/>
          <w:sz w:val="28"/>
          <w:lang w:eastAsia="zh-TW"/>
        </w:rPr>
        <w:t>年</w:t>
      </w:r>
      <w:r w:rsidRPr="0055119F">
        <w:rPr>
          <w:rFonts w:ascii="Arial" w:eastAsia="標楷體" w:hAnsi="Arial" w:cs="Arial"/>
          <w:bCs/>
          <w:sz w:val="28"/>
          <w:lang w:eastAsia="zh-TW"/>
        </w:rPr>
        <w:t>CDP(</w:t>
      </w:r>
      <w:r w:rsidRPr="0055119F">
        <w:rPr>
          <w:rFonts w:ascii="Arial" w:eastAsia="標楷體" w:hAnsi="Arial" w:cs="Arial"/>
          <w:bCs/>
          <w:sz w:val="28"/>
          <w:lang w:eastAsia="zh-TW"/>
        </w:rPr>
        <w:t>國際碳揭露專案</w:t>
      </w:r>
      <w:r w:rsidRPr="0055119F">
        <w:rPr>
          <w:rFonts w:ascii="Arial" w:eastAsia="標楷體" w:hAnsi="Arial" w:cs="Arial"/>
          <w:bCs/>
          <w:sz w:val="28"/>
          <w:lang w:eastAsia="zh-TW"/>
        </w:rPr>
        <w:t>)</w:t>
      </w:r>
      <w:r w:rsidRPr="0055119F">
        <w:rPr>
          <w:rFonts w:ascii="Arial" w:eastAsia="標楷體" w:hAnsi="Arial" w:cs="Arial"/>
          <w:bCs/>
          <w:sz w:val="28"/>
          <w:lang w:eastAsia="zh-TW"/>
        </w:rPr>
        <w:t>年度評比結果揭曉，台達從全球近</w:t>
      </w:r>
      <w:r w:rsidRPr="0055119F">
        <w:rPr>
          <w:rFonts w:ascii="Arial" w:eastAsia="標楷體" w:hAnsi="Arial" w:cs="Arial"/>
          <w:bCs/>
          <w:sz w:val="28"/>
          <w:lang w:eastAsia="zh-TW"/>
        </w:rPr>
        <w:t>2,000</w:t>
      </w:r>
      <w:r w:rsidRPr="0055119F">
        <w:rPr>
          <w:rFonts w:ascii="Arial" w:eastAsia="標楷體" w:hAnsi="Arial" w:cs="Arial"/>
          <w:bCs/>
          <w:sz w:val="28"/>
          <w:lang w:eastAsia="zh-TW"/>
        </w:rPr>
        <w:t>家參與</w:t>
      </w:r>
      <w:r w:rsidRPr="0055119F">
        <w:rPr>
          <w:rFonts w:ascii="Arial" w:eastAsia="標楷體" w:hAnsi="Arial" w:cs="Arial"/>
          <w:bCs/>
          <w:sz w:val="28"/>
          <w:lang w:eastAsia="zh-TW"/>
        </w:rPr>
        <w:t>CDP</w:t>
      </w:r>
      <w:r w:rsidRPr="0055119F">
        <w:rPr>
          <w:rFonts w:ascii="Arial" w:eastAsia="標楷體" w:hAnsi="Arial" w:cs="Arial"/>
          <w:bCs/>
          <w:sz w:val="28"/>
          <w:lang w:eastAsia="zh-TW"/>
        </w:rPr>
        <w:t>評比的上市企業中脫穎而出，不僅獲得最高等級</w:t>
      </w:r>
      <w:r w:rsidRPr="0055119F">
        <w:rPr>
          <w:rFonts w:ascii="Arial" w:eastAsia="標楷體" w:hAnsi="Arial" w:cs="Arial"/>
          <w:bCs/>
          <w:sz w:val="28"/>
          <w:lang w:eastAsia="zh-TW"/>
        </w:rPr>
        <w:t>A</w:t>
      </w:r>
      <w:r w:rsidRPr="0055119F">
        <w:rPr>
          <w:rFonts w:ascii="Arial" w:eastAsia="標楷體" w:hAnsi="Arial" w:cs="Arial"/>
          <w:bCs/>
          <w:sz w:val="28"/>
          <w:lang w:eastAsia="zh-TW"/>
        </w:rPr>
        <w:t>級評價，更是大中華區唯一入選氣候績效領導指數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 (Climate Performance Leadership Index, CPLI)</w:t>
      </w:r>
      <w:r w:rsidRPr="0055119F">
        <w:rPr>
          <w:rFonts w:ascii="Arial" w:eastAsia="標楷體" w:hAnsi="Arial" w:cs="Arial"/>
          <w:bCs/>
          <w:sz w:val="28"/>
          <w:lang w:eastAsia="zh-TW"/>
        </w:rPr>
        <w:t>之企業。</w:t>
      </w:r>
      <w:r w:rsidRPr="0055119F">
        <w:rPr>
          <w:rFonts w:ascii="Arial" w:eastAsia="標楷體" w:hAnsi="Arial" w:cs="Arial"/>
          <w:bCs/>
          <w:sz w:val="28"/>
          <w:lang w:eastAsia="zh-TW"/>
        </w:rPr>
        <w:t xml:space="preserve"> </w:t>
      </w:r>
    </w:p>
    <w:p w:rsidR="00002935" w:rsidRPr="0055119F" w:rsidRDefault="00002935" w:rsidP="00002935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eastAsia="標楷體"/>
          <w:bCs/>
          <w:sz w:val="28"/>
          <w:lang w:eastAsia="zh-TW"/>
        </w:rPr>
      </w:pPr>
    </w:p>
    <w:p w:rsidR="00002935" w:rsidRPr="0055119F" w:rsidRDefault="00002935" w:rsidP="00002935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eastAsia="標楷體"/>
          <w:sz w:val="28"/>
          <w:lang w:val="en-AU" w:eastAsia="zh-TW"/>
        </w:rPr>
      </w:pPr>
      <w:r w:rsidRPr="0055119F">
        <w:rPr>
          <w:rFonts w:eastAsia="標楷體"/>
          <w:bCs/>
          <w:sz w:val="28"/>
          <w:lang w:eastAsia="zh-TW"/>
        </w:rPr>
        <w:t>台達集團的詳細資料，請參見：</w:t>
      </w:r>
      <w:hyperlink r:id="rId9" w:history="1">
        <w:r w:rsidRPr="0055119F">
          <w:rPr>
            <w:rFonts w:ascii="Arial" w:eastAsia="標楷體" w:hAnsi="Arial" w:cs="Arial"/>
            <w:color w:val="0000FF"/>
            <w:sz w:val="28"/>
            <w:lang w:val="en-AU" w:eastAsia="zh-TW"/>
          </w:rPr>
          <w:t>www.deltaww.com</w:t>
        </w:r>
      </w:hyperlink>
    </w:p>
    <w:p w:rsidR="00002935" w:rsidRPr="0055119F" w:rsidRDefault="00002935" w:rsidP="00002935">
      <w:pPr>
        <w:spacing w:line="320" w:lineRule="exact"/>
        <w:contextualSpacing/>
        <w:jc w:val="center"/>
        <w:rPr>
          <w:rFonts w:eastAsia="標楷體"/>
        </w:rPr>
      </w:pPr>
    </w:p>
    <w:p w:rsidR="00002935" w:rsidRPr="0055119F" w:rsidRDefault="00002935" w:rsidP="00002935">
      <w:pPr>
        <w:tabs>
          <w:tab w:val="left" w:pos="4320"/>
          <w:tab w:val="left" w:pos="5220"/>
          <w:tab w:val="left" w:pos="5580"/>
        </w:tabs>
        <w:spacing w:line="320" w:lineRule="exact"/>
        <w:ind w:right="-28"/>
        <w:jc w:val="both"/>
        <w:rPr>
          <w:rFonts w:eastAsia="標楷體"/>
          <w:bCs/>
          <w:lang w:eastAsia="zh-TW"/>
        </w:rPr>
      </w:pPr>
      <w:r w:rsidRPr="0055119F">
        <w:rPr>
          <w:rFonts w:eastAsia="標楷體"/>
          <w:bCs/>
          <w:lang w:eastAsia="zh-TW"/>
        </w:rPr>
        <w:t>新聞聯絡人：</w:t>
      </w: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09"/>
      </w:tblGrid>
      <w:tr w:rsidR="00002935" w:rsidRPr="0055119F" w:rsidTr="00B12F36">
        <w:tblPrEx>
          <w:tblCellMar>
            <w:top w:w="0" w:type="dxa"/>
            <w:bottom w:w="0" w:type="dxa"/>
          </w:tblCellMar>
        </w:tblPrEx>
        <w:tc>
          <w:tcPr>
            <w:tcW w:w="4708" w:type="dxa"/>
          </w:tcPr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eastAsia="標楷體"/>
                <w:lang w:eastAsia="zh-TW"/>
              </w:rPr>
            </w:pPr>
            <w:r w:rsidRPr="0055119F">
              <w:rPr>
                <w:rFonts w:eastAsia="標楷體"/>
                <w:lang w:eastAsia="zh-TW"/>
              </w:rPr>
              <w:t>發言人：</w:t>
            </w:r>
          </w:p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eastAsia="標楷體"/>
                <w:lang w:eastAsia="zh-TW"/>
              </w:rPr>
            </w:pPr>
            <w:r w:rsidRPr="0055119F">
              <w:rPr>
                <w:rFonts w:eastAsia="標楷體"/>
                <w:lang w:eastAsia="zh-TW"/>
              </w:rPr>
              <w:t>周志宏</w:t>
            </w:r>
          </w:p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55119F">
              <w:rPr>
                <w:rFonts w:ascii="Arial" w:eastAsia="標楷體" w:hAnsi="Arial" w:cs="Arial"/>
                <w:lang w:eastAsia="zh-TW"/>
              </w:rPr>
              <w:t>Tel: 02-8797</w:t>
            </w:r>
            <w:r w:rsidRPr="0055119F">
              <w:rPr>
                <w:rFonts w:ascii="Arial" w:eastAsia="標楷體" w:hAnsi="Arial" w:cs="Arial" w:hint="eastAsia"/>
                <w:lang w:eastAsia="zh-TW"/>
              </w:rPr>
              <w:t>-</w:t>
            </w:r>
            <w:r w:rsidRPr="0055119F">
              <w:rPr>
                <w:rFonts w:ascii="Arial" w:eastAsia="標楷體" w:hAnsi="Arial" w:cs="Arial"/>
                <w:lang w:eastAsia="zh-TW"/>
              </w:rPr>
              <w:t xml:space="preserve">2088  </w:t>
            </w:r>
            <w:proofErr w:type="spellStart"/>
            <w:r w:rsidRPr="0055119F">
              <w:rPr>
                <w:rFonts w:ascii="Arial" w:eastAsia="標楷體" w:hAnsi="Arial" w:cs="Arial"/>
                <w:lang w:eastAsia="zh-TW"/>
              </w:rPr>
              <w:t>ext</w:t>
            </w:r>
            <w:proofErr w:type="spellEnd"/>
            <w:r w:rsidRPr="0055119F">
              <w:rPr>
                <w:rFonts w:ascii="Arial" w:eastAsia="標楷體" w:hAnsi="Arial" w:cs="Arial"/>
                <w:lang w:eastAsia="zh-TW"/>
              </w:rPr>
              <w:t>: 5520</w:t>
            </w:r>
          </w:p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55119F">
              <w:rPr>
                <w:rFonts w:ascii="Arial" w:eastAsia="標楷體" w:hAnsi="Arial" w:cs="Arial"/>
                <w:lang w:eastAsia="zh-TW"/>
              </w:rPr>
              <w:t>Mobile: 0932-113-258</w:t>
            </w:r>
          </w:p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eastAsia="標楷體"/>
                <w:lang w:eastAsia="zh-TW"/>
              </w:rPr>
            </w:pPr>
            <w:r w:rsidRPr="0055119F">
              <w:rPr>
                <w:rFonts w:ascii="Arial" w:eastAsia="標楷體" w:hAnsi="Arial" w:cs="Arial" w:hint="eastAsia"/>
                <w:lang w:eastAsia="zh-TW"/>
              </w:rPr>
              <w:t>E</w:t>
            </w:r>
            <w:r w:rsidRPr="0055119F">
              <w:rPr>
                <w:rFonts w:ascii="Arial" w:eastAsia="標楷體" w:hAnsi="Arial" w:cs="Arial"/>
                <w:lang w:eastAsia="zh-TW"/>
              </w:rPr>
              <w:t xml:space="preserve">-mail: </w:t>
            </w:r>
            <w:r w:rsidRPr="0055119F">
              <w:rPr>
                <w:rFonts w:ascii="Arial" w:eastAsia="標楷體" w:hAnsi="Arial" w:cs="Arial"/>
                <w:color w:val="0000FF"/>
                <w:lang w:eastAsia="zh-TW"/>
              </w:rPr>
              <w:t xml:space="preserve">jesse.chou@deltaww.com </w:t>
            </w:r>
          </w:p>
        </w:tc>
        <w:tc>
          <w:tcPr>
            <w:tcW w:w="4109" w:type="dxa"/>
          </w:tcPr>
          <w:p w:rsidR="00002935" w:rsidRPr="0055119F" w:rsidRDefault="00002935" w:rsidP="00B12F36">
            <w:pPr>
              <w:tabs>
                <w:tab w:val="left" w:pos="3420"/>
                <w:tab w:val="left" w:pos="52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eastAsia="標楷體"/>
                <w:lang w:eastAsia="zh-TW"/>
              </w:rPr>
            </w:pPr>
            <w:r w:rsidRPr="0055119F">
              <w:rPr>
                <w:rFonts w:eastAsia="標楷體" w:hint="eastAsia"/>
                <w:lang w:eastAsia="zh-TW"/>
              </w:rPr>
              <w:t>專案經理</w:t>
            </w:r>
          </w:p>
          <w:p w:rsidR="00002935" w:rsidRPr="0055119F" w:rsidRDefault="00002935" w:rsidP="00B12F36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eastAsia="標楷體"/>
                <w:lang w:val="fr-FR" w:eastAsia="zh-TW"/>
              </w:rPr>
            </w:pPr>
            <w:r w:rsidRPr="0055119F">
              <w:rPr>
                <w:rFonts w:eastAsia="標楷體" w:hint="eastAsia"/>
                <w:lang w:eastAsia="zh-TW"/>
              </w:rPr>
              <w:t>施孟</w:t>
            </w:r>
            <w:proofErr w:type="gramStart"/>
            <w:r w:rsidRPr="0055119F">
              <w:rPr>
                <w:rFonts w:eastAsia="標楷體" w:hint="eastAsia"/>
                <w:lang w:eastAsia="zh-TW"/>
              </w:rPr>
              <w:t>璁</w:t>
            </w:r>
            <w:proofErr w:type="gramEnd"/>
          </w:p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val="fr-FR" w:eastAsia="zh-TW"/>
              </w:rPr>
            </w:pPr>
            <w:r w:rsidRPr="0055119F">
              <w:rPr>
                <w:rFonts w:ascii="Arial" w:eastAsia="標楷體" w:hAnsi="Arial" w:cs="Arial"/>
                <w:lang w:val="fr-FR"/>
              </w:rPr>
              <w:t>Tel: 02-8797</w:t>
            </w:r>
            <w:r w:rsidRPr="0055119F">
              <w:rPr>
                <w:rFonts w:ascii="Arial" w:eastAsia="標楷體" w:hAnsi="Arial" w:cs="Arial" w:hint="eastAsia"/>
                <w:lang w:val="fr-FR" w:eastAsia="zh-TW"/>
              </w:rPr>
              <w:t>-</w:t>
            </w:r>
            <w:r w:rsidRPr="0055119F">
              <w:rPr>
                <w:rFonts w:ascii="Arial" w:eastAsia="標楷體" w:hAnsi="Arial" w:cs="Arial"/>
                <w:lang w:val="fr-FR"/>
              </w:rPr>
              <w:t>2088  ext: 5</w:t>
            </w:r>
            <w:r w:rsidRPr="0055119F">
              <w:rPr>
                <w:rFonts w:ascii="Arial" w:eastAsia="標楷體" w:hAnsi="Arial" w:cs="Arial"/>
                <w:lang w:val="fr-FR" w:eastAsia="zh-TW"/>
              </w:rPr>
              <w:t>1</w:t>
            </w:r>
            <w:r w:rsidRPr="0055119F">
              <w:rPr>
                <w:rFonts w:ascii="Arial" w:eastAsia="標楷體" w:hAnsi="Arial" w:cs="Arial"/>
                <w:lang w:val="fr-FR"/>
              </w:rPr>
              <w:t>8</w:t>
            </w:r>
            <w:r w:rsidRPr="0055119F">
              <w:rPr>
                <w:rFonts w:ascii="Arial" w:eastAsia="標楷體" w:hAnsi="Arial" w:cs="Arial"/>
                <w:lang w:val="fr-FR" w:eastAsia="zh-TW"/>
              </w:rPr>
              <w:t>2</w:t>
            </w:r>
          </w:p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val="fr-FR" w:eastAsia="zh-TW"/>
              </w:rPr>
            </w:pPr>
            <w:r w:rsidRPr="0055119F">
              <w:rPr>
                <w:rFonts w:ascii="Arial" w:eastAsia="標楷體" w:hAnsi="Arial" w:cs="Arial"/>
                <w:lang w:val="fr-FR"/>
              </w:rPr>
              <w:t>Mobile: 0</w:t>
            </w:r>
            <w:r w:rsidRPr="0055119F">
              <w:rPr>
                <w:rFonts w:ascii="Arial" w:eastAsia="標楷體" w:hAnsi="Arial" w:cs="Arial"/>
                <w:lang w:val="fr-FR" w:eastAsia="zh-TW"/>
              </w:rPr>
              <w:t>922-820-302</w:t>
            </w:r>
          </w:p>
          <w:p w:rsidR="00002935" w:rsidRPr="0055119F" w:rsidRDefault="00002935" w:rsidP="00B12F36">
            <w:pPr>
              <w:adjustRightInd w:val="0"/>
              <w:snapToGrid w:val="0"/>
              <w:spacing w:line="360" w:lineRule="exact"/>
              <w:rPr>
                <w:rFonts w:eastAsia="標楷體"/>
                <w:lang w:val="fr-FR" w:eastAsia="zh-TW"/>
              </w:rPr>
            </w:pPr>
            <w:r w:rsidRPr="0055119F">
              <w:rPr>
                <w:rFonts w:ascii="Arial" w:eastAsia="標楷體" w:hAnsi="Arial" w:cs="Arial" w:hint="eastAsia"/>
                <w:lang w:val="fr-FR" w:eastAsia="zh-TW"/>
              </w:rPr>
              <w:t>E</w:t>
            </w:r>
            <w:r w:rsidRPr="0055119F">
              <w:rPr>
                <w:rFonts w:ascii="Arial" w:eastAsia="標楷體" w:hAnsi="Arial" w:cs="Arial"/>
                <w:lang w:val="fr-FR"/>
              </w:rPr>
              <w:t xml:space="preserve">-mail: </w:t>
            </w:r>
            <w:r w:rsidRPr="0055119F">
              <w:rPr>
                <w:rFonts w:ascii="Arial" w:eastAsia="標楷體" w:hAnsi="Arial" w:cs="Arial"/>
                <w:color w:val="0000FF"/>
                <w:lang w:val="fr-FR" w:eastAsia="zh-TW"/>
              </w:rPr>
              <w:t>johnny.shih</w:t>
            </w:r>
            <w:r w:rsidRPr="0055119F">
              <w:rPr>
                <w:rFonts w:ascii="Arial" w:eastAsia="標楷體" w:hAnsi="Arial" w:cs="Arial"/>
                <w:color w:val="0000FF"/>
                <w:lang w:val="fr-FR"/>
              </w:rPr>
              <w:t>@delta</w:t>
            </w:r>
            <w:r w:rsidRPr="0055119F"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 w:rsidRPr="0055119F"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</w:tc>
      </w:tr>
    </w:tbl>
    <w:p w:rsidR="00002935" w:rsidRDefault="00002935" w:rsidP="00002935">
      <w:pPr>
        <w:adjustRightInd w:val="0"/>
        <w:snapToGrid w:val="0"/>
        <w:spacing w:line="360" w:lineRule="exact"/>
        <w:ind w:leftChars="100" w:left="240"/>
        <w:rPr>
          <w:rFonts w:ascii="Arial" w:eastAsia="標楷體" w:hAnsi="標楷體" w:cs="Arial" w:hint="eastAsia"/>
          <w:sz w:val="23"/>
          <w:szCs w:val="23"/>
          <w:lang w:eastAsia="zh-TW"/>
        </w:rPr>
      </w:pPr>
    </w:p>
    <w:p w:rsidR="00002935" w:rsidRPr="00500351" w:rsidRDefault="00002935" w:rsidP="00002935">
      <w:pPr>
        <w:adjustRightInd w:val="0"/>
        <w:snapToGrid w:val="0"/>
        <w:spacing w:line="360" w:lineRule="exact"/>
        <w:ind w:leftChars="100" w:left="240"/>
        <w:rPr>
          <w:rFonts w:ascii="Arial" w:eastAsia="標楷體" w:hAnsi="標楷體" w:cs="Arial" w:hint="eastAsia"/>
          <w:sz w:val="23"/>
          <w:szCs w:val="23"/>
          <w:lang w:eastAsia="zh-TW"/>
        </w:rPr>
      </w:pPr>
    </w:p>
    <w:p w:rsidR="00002935" w:rsidRPr="00964949" w:rsidRDefault="00002935" w:rsidP="00002935">
      <w:pPr>
        <w:adjustRightInd w:val="0"/>
        <w:snapToGrid w:val="0"/>
        <w:spacing w:line="300" w:lineRule="auto"/>
        <w:jc w:val="both"/>
        <w:rPr>
          <w:rFonts w:ascii="Arial" w:hAnsi="Arial" w:cs="Arial" w:hint="eastAsia"/>
          <w:b/>
          <w:color w:val="0000FF"/>
          <w:lang w:eastAsia="zh-TW"/>
        </w:rPr>
      </w:pPr>
    </w:p>
    <w:p w:rsidR="00002935" w:rsidRDefault="00002935" w:rsidP="00002935">
      <w:pPr>
        <w:adjustRightInd w:val="0"/>
        <w:snapToGrid w:val="0"/>
        <w:spacing w:line="300" w:lineRule="auto"/>
        <w:jc w:val="both"/>
        <w:rPr>
          <w:rFonts w:ascii="Arial" w:hAnsi="Arial" w:cs="Arial" w:hint="eastAsia"/>
          <w:b/>
          <w:color w:val="0000FF"/>
          <w:lang w:eastAsia="zh-TW"/>
        </w:rPr>
      </w:pPr>
    </w:p>
    <w:p w:rsidR="00002935" w:rsidRPr="00E02B8E" w:rsidRDefault="00002935" w:rsidP="00002935">
      <w:pPr>
        <w:rPr>
          <w:lang w:val="pt-BR"/>
        </w:rPr>
      </w:pPr>
    </w:p>
    <w:p w:rsidR="00694507" w:rsidRPr="00002935" w:rsidRDefault="00694507" w:rsidP="00002935"/>
    <w:sectPr w:rsidR="00694507" w:rsidRPr="00002935" w:rsidSect="00024CB1">
      <w:headerReference w:type="default" r:id="rId10"/>
      <w:footerReference w:type="even" r:id="rId11"/>
      <w:footerReference w:type="default" r:id="rId12"/>
      <w:pgSz w:w="11906" w:h="16838"/>
      <w:pgMar w:top="1985" w:right="1134" w:bottom="568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8C" w:rsidRDefault="00C2268C" w:rsidP="00F13679">
      <w:r>
        <w:separator/>
      </w:r>
    </w:p>
  </w:endnote>
  <w:endnote w:type="continuationSeparator" w:id="0">
    <w:p w:rsidR="00C2268C" w:rsidRDefault="00C2268C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1690" w:rsidRDefault="00E61690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11915"/>
      <w:docPartObj>
        <w:docPartGallery w:val="Page Numbers (Bottom of Page)"/>
        <w:docPartUnique/>
      </w:docPartObj>
    </w:sdtPr>
    <w:sdtEndPr/>
    <w:sdtContent>
      <w:p w:rsidR="00E61690" w:rsidRDefault="00E61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35" w:rsidRPr="00002935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E61690" w:rsidRDefault="00E61690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8C" w:rsidRDefault="00C2268C" w:rsidP="00F13679">
      <w:r>
        <w:separator/>
      </w:r>
    </w:p>
  </w:footnote>
  <w:footnote w:type="continuationSeparator" w:id="0">
    <w:p w:rsidR="00C2268C" w:rsidRDefault="00C2268C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B230B1">
    <w:pPr>
      <w:pStyle w:val="a3"/>
      <w:ind w:firstLineChars="3650" w:firstLine="7300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 wp14:anchorId="4F9137EE" wp14:editId="111B8778">
          <wp:simplePos x="0" y="0"/>
          <wp:positionH relativeFrom="column">
            <wp:posOffset>-723900</wp:posOffset>
          </wp:positionH>
          <wp:positionV relativeFrom="paragraph">
            <wp:posOffset>-518795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>
    <w:nsid w:val="098C7F8B"/>
    <w:multiLevelType w:val="hybridMultilevel"/>
    <w:tmpl w:val="8DB4BE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412FAA"/>
    <w:multiLevelType w:val="hybridMultilevel"/>
    <w:tmpl w:val="AACCE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6B0AF8"/>
    <w:multiLevelType w:val="hybridMultilevel"/>
    <w:tmpl w:val="0410510C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AC637C"/>
    <w:multiLevelType w:val="hybridMultilevel"/>
    <w:tmpl w:val="968032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E0ADD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DC4DC4"/>
    <w:multiLevelType w:val="hybridMultilevel"/>
    <w:tmpl w:val="15F25A3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F90FED"/>
    <w:multiLevelType w:val="hybridMultilevel"/>
    <w:tmpl w:val="59D8330A"/>
    <w:lvl w:ilvl="0" w:tplc="2A8206CE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>
    <w:nsid w:val="4FA521C7"/>
    <w:multiLevelType w:val="hybridMultilevel"/>
    <w:tmpl w:val="CBD2D9EA"/>
    <w:lvl w:ilvl="0" w:tplc="EA901C5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51F67F24"/>
    <w:multiLevelType w:val="hybridMultilevel"/>
    <w:tmpl w:val="1004C3C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8B212D"/>
    <w:multiLevelType w:val="hybridMultilevel"/>
    <w:tmpl w:val="03308D5A"/>
    <w:lvl w:ilvl="0" w:tplc="93EC7372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3981463"/>
    <w:multiLevelType w:val="hybridMultilevel"/>
    <w:tmpl w:val="5C2A0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9250F39"/>
    <w:multiLevelType w:val="hybridMultilevel"/>
    <w:tmpl w:val="763C4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284BA0"/>
    <w:multiLevelType w:val="hybridMultilevel"/>
    <w:tmpl w:val="FEA21A74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2794C7B"/>
    <w:multiLevelType w:val="hybridMultilevel"/>
    <w:tmpl w:val="BB8EC280"/>
    <w:lvl w:ilvl="0" w:tplc="A9883FF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C8A1388"/>
    <w:multiLevelType w:val="hybridMultilevel"/>
    <w:tmpl w:val="9886B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0197"/>
    <w:rsid w:val="00002935"/>
    <w:rsid w:val="00002C00"/>
    <w:rsid w:val="00004429"/>
    <w:rsid w:val="00005213"/>
    <w:rsid w:val="00012ABF"/>
    <w:rsid w:val="00013177"/>
    <w:rsid w:val="0001337E"/>
    <w:rsid w:val="00014694"/>
    <w:rsid w:val="0001732E"/>
    <w:rsid w:val="00017334"/>
    <w:rsid w:val="000173A4"/>
    <w:rsid w:val="00020603"/>
    <w:rsid w:val="0002087A"/>
    <w:rsid w:val="00022CA8"/>
    <w:rsid w:val="00023565"/>
    <w:rsid w:val="00024CB1"/>
    <w:rsid w:val="00030DC5"/>
    <w:rsid w:val="00036444"/>
    <w:rsid w:val="00036DBB"/>
    <w:rsid w:val="00043081"/>
    <w:rsid w:val="0004489E"/>
    <w:rsid w:val="00045789"/>
    <w:rsid w:val="00053092"/>
    <w:rsid w:val="0005332D"/>
    <w:rsid w:val="0005403C"/>
    <w:rsid w:val="000555E3"/>
    <w:rsid w:val="00061977"/>
    <w:rsid w:val="00061EB5"/>
    <w:rsid w:val="00065ECB"/>
    <w:rsid w:val="0006624E"/>
    <w:rsid w:val="00071327"/>
    <w:rsid w:val="00071CFC"/>
    <w:rsid w:val="000727F8"/>
    <w:rsid w:val="00077913"/>
    <w:rsid w:val="00083688"/>
    <w:rsid w:val="00092E0C"/>
    <w:rsid w:val="0009422C"/>
    <w:rsid w:val="000970D2"/>
    <w:rsid w:val="000A5C1B"/>
    <w:rsid w:val="000A5D19"/>
    <w:rsid w:val="000A69BF"/>
    <w:rsid w:val="000A6EEF"/>
    <w:rsid w:val="000B0A36"/>
    <w:rsid w:val="000B1EF7"/>
    <w:rsid w:val="000B5267"/>
    <w:rsid w:val="000C2432"/>
    <w:rsid w:val="000D4885"/>
    <w:rsid w:val="000D5523"/>
    <w:rsid w:val="000D68CE"/>
    <w:rsid w:val="000E0D66"/>
    <w:rsid w:val="000E3179"/>
    <w:rsid w:val="000E3BD1"/>
    <w:rsid w:val="000E4E54"/>
    <w:rsid w:val="000E536F"/>
    <w:rsid w:val="000E6AD2"/>
    <w:rsid w:val="000E6F21"/>
    <w:rsid w:val="000F0200"/>
    <w:rsid w:val="000F1E55"/>
    <w:rsid w:val="000F26A3"/>
    <w:rsid w:val="000F2B59"/>
    <w:rsid w:val="000F3516"/>
    <w:rsid w:val="000F442A"/>
    <w:rsid w:val="000F5B5C"/>
    <w:rsid w:val="001030B7"/>
    <w:rsid w:val="001031FC"/>
    <w:rsid w:val="001054EB"/>
    <w:rsid w:val="0010750E"/>
    <w:rsid w:val="00107B42"/>
    <w:rsid w:val="001108F3"/>
    <w:rsid w:val="001155EE"/>
    <w:rsid w:val="00115798"/>
    <w:rsid w:val="00117E5E"/>
    <w:rsid w:val="00122527"/>
    <w:rsid w:val="00124638"/>
    <w:rsid w:val="001250D2"/>
    <w:rsid w:val="00127706"/>
    <w:rsid w:val="001354F2"/>
    <w:rsid w:val="001375A6"/>
    <w:rsid w:val="0013771C"/>
    <w:rsid w:val="00143446"/>
    <w:rsid w:val="0014490D"/>
    <w:rsid w:val="00145991"/>
    <w:rsid w:val="001462C5"/>
    <w:rsid w:val="00147E02"/>
    <w:rsid w:val="00154A22"/>
    <w:rsid w:val="001579F7"/>
    <w:rsid w:val="001670EF"/>
    <w:rsid w:val="00167A42"/>
    <w:rsid w:val="001740D8"/>
    <w:rsid w:val="0017668F"/>
    <w:rsid w:val="001822FA"/>
    <w:rsid w:val="00186998"/>
    <w:rsid w:val="00186EC8"/>
    <w:rsid w:val="00193E4E"/>
    <w:rsid w:val="001948C1"/>
    <w:rsid w:val="00194D9A"/>
    <w:rsid w:val="00196ADC"/>
    <w:rsid w:val="001A0A0C"/>
    <w:rsid w:val="001A1772"/>
    <w:rsid w:val="001A3496"/>
    <w:rsid w:val="001A3522"/>
    <w:rsid w:val="001A3D5E"/>
    <w:rsid w:val="001A6E25"/>
    <w:rsid w:val="001B0FF4"/>
    <w:rsid w:val="001B74A0"/>
    <w:rsid w:val="001C0E15"/>
    <w:rsid w:val="001C2470"/>
    <w:rsid w:val="001C2AD5"/>
    <w:rsid w:val="001C42EB"/>
    <w:rsid w:val="001C654B"/>
    <w:rsid w:val="001D2164"/>
    <w:rsid w:val="001E67D0"/>
    <w:rsid w:val="001F0305"/>
    <w:rsid w:val="001F1AEC"/>
    <w:rsid w:val="001F5D1C"/>
    <w:rsid w:val="002049A5"/>
    <w:rsid w:val="002062E1"/>
    <w:rsid w:val="00206EC6"/>
    <w:rsid w:val="0021262A"/>
    <w:rsid w:val="002165DF"/>
    <w:rsid w:val="0022079A"/>
    <w:rsid w:val="002236A2"/>
    <w:rsid w:val="00226E51"/>
    <w:rsid w:val="0022724D"/>
    <w:rsid w:val="00230A9C"/>
    <w:rsid w:val="0023277B"/>
    <w:rsid w:val="0023401A"/>
    <w:rsid w:val="0023555F"/>
    <w:rsid w:val="00236CF7"/>
    <w:rsid w:val="00236F37"/>
    <w:rsid w:val="002370FB"/>
    <w:rsid w:val="00237B24"/>
    <w:rsid w:val="00240B3E"/>
    <w:rsid w:val="00241EF0"/>
    <w:rsid w:val="00243B06"/>
    <w:rsid w:val="00243B52"/>
    <w:rsid w:val="00246280"/>
    <w:rsid w:val="0024687F"/>
    <w:rsid w:val="00252DFE"/>
    <w:rsid w:val="00252FD7"/>
    <w:rsid w:val="002549D3"/>
    <w:rsid w:val="002573BA"/>
    <w:rsid w:val="002579DA"/>
    <w:rsid w:val="0026235E"/>
    <w:rsid w:val="002643EC"/>
    <w:rsid w:val="002660D4"/>
    <w:rsid w:val="00267F63"/>
    <w:rsid w:val="00270C62"/>
    <w:rsid w:val="00272B46"/>
    <w:rsid w:val="0027376E"/>
    <w:rsid w:val="002743E0"/>
    <w:rsid w:val="002747F7"/>
    <w:rsid w:val="002758EC"/>
    <w:rsid w:val="002811B3"/>
    <w:rsid w:val="0028485D"/>
    <w:rsid w:val="00286FF5"/>
    <w:rsid w:val="00287748"/>
    <w:rsid w:val="00291E5A"/>
    <w:rsid w:val="00292089"/>
    <w:rsid w:val="002928E1"/>
    <w:rsid w:val="00295B02"/>
    <w:rsid w:val="0029613F"/>
    <w:rsid w:val="002A1368"/>
    <w:rsid w:val="002A2055"/>
    <w:rsid w:val="002A2BFC"/>
    <w:rsid w:val="002A409B"/>
    <w:rsid w:val="002A6C5E"/>
    <w:rsid w:val="002A6C71"/>
    <w:rsid w:val="002B0C1A"/>
    <w:rsid w:val="002B3A65"/>
    <w:rsid w:val="002B594F"/>
    <w:rsid w:val="002B7374"/>
    <w:rsid w:val="002B7825"/>
    <w:rsid w:val="002C05F3"/>
    <w:rsid w:val="002C1E30"/>
    <w:rsid w:val="002C2417"/>
    <w:rsid w:val="002C3E5A"/>
    <w:rsid w:val="002C5692"/>
    <w:rsid w:val="002C5BF1"/>
    <w:rsid w:val="002C6279"/>
    <w:rsid w:val="002D6931"/>
    <w:rsid w:val="002D6FEA"/>
    <w:rsid w:val="002E7B73"/>
    <w:rsid w:val="002F0FBE"/>
    <w:rsid w:val="002F6C57"/>
    <w:rsid w:val="002F704E"/>
    <w:rsid w:val="0030057B"/>
    <w:rsid w:val="00302AA6"/>
    <w:rsid w:val="00306464"/>
    <w:rsid w:val="00313EAF"/>
    <w:rsid w:val="0031530E"/>
    <w:rsid w:val="0031683E"/>
    <w:rsid w:val="003179A1"/>
    <w:rsid w:val="003205C4"/>
    <w:rsid w:val="00324E8D"/>
    <w:rsid w:val="003256D7"/>
    <w:rsid w:val="00325A27"/>
    <w:rsid w:val="0033196A"/>
    <w:rsid w:val="00331B4B"/>
    <w:rsid w:val="00331BEE"/>
    <w:rsid w:val="003345A7"/>
    <w:rsid w:val="00340831"/>
    <w:rsid w:val="00341E93"/>
    <w:rsid w:val="003475FD"/>
    <w:rsid w:val="003552EF"/>
    <w:rsid w:val="00355467"/>
    <w:rsid w:val="003575C8"/>
    <w:rsid w:val="00364346"/>
    <w:rsid w:val="00364C3A"/>
    <w:rsid w:val="00366B9C"/>
    <w:rsid w:val="00367998"/>
    <w:rsid w:val="0037441C"/>
    <w:rsid w:val="00375919"/>
    <w:rsid w:val="00382336"/>
    <w:rsid w:val="003837AB"/>
    <w:rsid w:val="00384807"/>
    <w:rsid w:val="003851E0"/>
    <w:rsid w:val="0038540B"/>
    <w:rsid w:val="00393364"/>
    <w:rsid w:val="00393F90"/>
    <w:rsid w:val="00395E45"/>
    <w:rsid w:val="003965B8"/>
    <w:rsid w:val="0039676C"/>
    <w:rsid w:val="003A0312"/>
    <w:rsid w:val="003A3683"/>
    <w:rsid w:val="003A57F7"/>
    <w:rsid w:val="003A6D1B"/>
    <w:rsid w:val="003B1DC2"/>
    <w:rsid w:val="003B34F3"/>
    <w:rsid w:val="003B4595"/>
    <w:rsid w:val="003C2452"/>
    <w:rsid w:val="003C70C1"/>
    <w:rsid w:val="003C7ACC"/>
    <w:rsid w:val="003D40AC"/>
    <w:rsid w:val="003D5F85"/>
    <w:rsid w:val="003D6E19"/>
    <w:rsid w:val="003D7FDD"/>
    <w:rsid w:val="003E0D85"/>
    <w:rsid w:val="003E33E1"/>
    <w:rsid w:val="003E482E"/>
    <w:rsid w:val="003E5337"/>
    <w:rsid w:val="003E5480"/>
    <w:rsid w:val="003E565A"/>
    <w:rsid w:val="003E64E4"/>
    <w:rsid w:val="003F0B34"/>
    <w:rsid w:val="003F2B64"/>
    <w:rsid w:val="003F2CEA"/>
    <w:rsid w:val="003F485C"/>
    <w:rsid w:val="003F783B"/>
    <w:rsid w:val="00400AF1"/>
    <w:rsid w:val="004018DB"/>
    <w:rsid w:val="00404362"/>
    <w:rsid w:val="004068C7"/>
    <w:rsid w:val="00410D18"/>
    <w:rsid w:val="0041132C"/>
    <w:rsid w:val="00412166"/>
    <w:rsid w:val="00415AF7"/>
    <w:rsid w:val="004167A6"/>
    <w:rsid w:val="00421518"/>
    <w:rsid w:val="00421DB0"/>
    <w:rsid w:val="00422F5E"/>
    <w:rsid w:val="0042516F"/>
    <w:rsid w:val="00426718"/>
    <w:rsid w:val="0043245E"/>
    <w:rsid w:val="00432CB8"/>
    <w:rsid w:val="00437E92"/>
    <w:rsid w:val="0044050E"/>
    <w:rsid w:val="00440DEB"/>
    <w:rsid w:val="0044132E"/>
    <w:rsid w:val="00442154"/>
    <w:rsid w:val="00442A65"/>
    <w:rsid w:val="004473F8"/>
    <w:rsid w:val="00447705"/>
    <w:rsid w:val="004515E2"/>
    <w:rsid w:val="004541C9"/>
    <w:rsid w:val="00460004"/>
    <w:rsid w:val="00460FF2"/>
    <w:rsid w:val="004626AF"/>
    <w:rsid w:val="004637F9"/>
    <w:rsid w:val="00463C08"/>
    <w:rsid w:val="00464019"/>
    <w:rsid w:val="00471B80"/>
    <w:rsid w:val="0047454C"/>
    <w:rsid w:val="00475720"/>
    <w:rsid w:val="004800B5"/>
    <w:rsid w:val="00482AC5"/>
    <w:rsid w:val="00483691"/>
    <w:rsid w:val="004844F5"/>
    <w:rsid w:val="0048590B"/>
    <w:rsid w:val="00487ED0"/>
    <w:rsid w:val="004918B2"/>
    <w:rsid w:val="004929A6"/>
    <w:rsid w:val="004A2964"/>
    <w:rsid w:val="004A4C68"/>
    <w:rsid w:val="004A669B"/>
    <w:rsid w:val="004A68CA"/>
    <w:rsid w:val="004B30F2"/>
    <w:rsid w:val="004C19E0"/>
    <w:rsid w:val="004C318C"/>
    <w:rsid w:val="004D1BB2"/>
    <w:rsid w:val="004D71C5"/>
    <w:rsid w:val="004D7AEC"/>
    <w:rsid w:val="004E0139"/>
    <w:rsid w:val="004E4528"/>
    <w:rsid w:val="004E57E3"/>
    <w:rsid w:val="004E5865"/>
    <w:rsid w:val="004E5D76"/>
    <w:rsid w:val="004E6EC0"/>
    <w:rsid w:val="004E71ED"/>
    <w:rsid w:val="004F0AE3"/>
    <w:rsid w:val="00500783"/>
    <w:rsid w:val="00504E32"/>
    <w:rsid w:val="00506561"/>
    <w:rsid w:val="00507295"/>
    <w:rsid w:val="0051354F"/>
    <w:rsid w:val="00514F61"/>
    <w:rsid w:val="00515EAB"/>
    <w:rsid w:val="00520C56"/>
    <w:rsid w:val="005215E6"/>
    <w:rsid w:val="00530EDB"/>
    <w:rsid w:val="0053188D"/>
    <w:rsid w:val="0053198D"/>
    <w:rsid w:val="005350B0"/>
    <w:rsid w:val="00536872"/>
    <w:rsid w:val="005374B2"/>
    <w:rsid w:val="005378CB"/>
    <w:rsid w:val="00542845"/>
    <w:rsid w:val="00546384"/>
    <w:rsid w:val="0055087A"/>
    <w:rsid w:val="00552958"/>
    <w:rsid w:val="00554CB8"/>
    <w:rsid w:val="005550FD"/>
    <w:rsid w:val="00555274"/>
    <w:rsid w:val="0055780A"/>
    <w:rsid w:val="00561ED2"/>
    <w:rsid w:val="00564CFE"/>
    <w:rsid w:val="00566CDB"/>
    <w:rsid w:val="00574B0F"/>
    <w:rsid w:val="00577DCD"/>
    <w:rsid w:val="00585EBF"/>
    <w:rsid w:val="005867F5"/>
    <w:rsid w:val="00587F35"/>
    <w:rsid w:val="00592B86"/>
    <w:rsid w:val="00593A41"/>
    <w:rsid w:val="00594AB9"/>
    <w:rsid w:val="00595129"/>
    <w:rsid w:val="0059594C"/>
    <w:rsid w:val="00596704"/>
    <w:rsid w:val="005A04CD"/>
    <w:rsid w:val="005B15D6"/>
    <w:rsid w:val="005B345E"/>
    <w:rsid w:val="005C02E0"/>
    <w:rsid w:val="005C193B"/>
    <w:rsid w:val="005D09BD"/>
    <w:rsid w:val="005D116A"/>
    <w:rsid w:val="005D38A1"/>
    <w:rsid w:val="005D5590"/>
    <w:rsid w:val="005E12AA"/>
    <w:rsid w:val="005E2C06"/>
    <w:rsid w:val="005F2133"/>
    <w:rsid w:val="005F2488"/>
    <w:rsid w:val="005F387F"/>
    <w:rsid w:val="005F3FE4"/>
    <w:rsid w:val="00603310"/>
    <w:rsid w:val="0060463E"/>
    <w:rsid w:val="0061160C"/>
    <w:rsid w:val="00612DC4"/>
    <w:rsid w:val="00617A9D"/>
    <w:rsid w:val="00620456"/>
    <w:rsid w:val="00623B43"/>
    <w:rsid w:val="00635605"/>
    <w:rsid w:val="0063579A"/>
    <w:rsid w:val="00636A55"/>
    <w:rsid w:val="00640C8C"/>
    <w:rsid w:val="0065212E"/>
    <w:rsid w:val="0065545C"/>
    <w:rsid w:val="006557B6"/>
    <w:rsid w:val="00655FB5"/>
    <w:rsid w:val="00657F28"/>
    <w:rsid w:val="006628C5"/>
    <w:rsid w:val="00666691"/>
    <w:rsid w:val="0067720C"/>
    <w:rsid w:val="0068523F"/>
    <w:rsid w:val="00693C2C"/>
    <w:rsid w:val="0069409E"/>
    <w:rsid w:val="00694507"/>
    <w:rsid w:val="00695D2A"/>
    <w:rsid w:val="00696087"/>
    <w:rsid w:val="00696BB7"/>
    <w:rsid w:val="006A0E20"/>
    <w:rsid w:val="006A36F2"/>
    <w:rsid w:val="006B10D2"/>
    <w:rsid w:val="006B44CC"/>
    <w:rsid w:val="006B6B06"/>
    <w:rsid w:val="006C116C"/>
    <w:rsid w:val="006C2FB3"/>
    <w:rsid w:val="006C66A0"/>
    <w:rsid w:val="006C68D7"/>
    <w:rsid w:val="006D0E98"/>
    <w:rsid w:val="006D19BF"/>
    <w:rsid w:val="006D502B"/>
    <w:rsid w:val="006D7B1D"/>
    <w:rsid w:val="006E2585"/>
    <w:rsid w:val="006E348C"/>
    <w:rsid w:val="006F3250"/>
    <w:rsid w:val="006F4565"/>
    <w:rsid w:val="00710DD4"/>
    <w:rsid w:val="00710FF4"/>
    <w:rsid w:val="0071410C"/>
    <w:rsid w:val="00716C17"/>
    <w:rsid w:val="00723112"/>
    <w:rsid w:val="007267E2"/>
    <w:rsid w:val="007305B1"/>
    <w:rsid w:val="00730AC0"/>
    <w:rsid w:val="0073181F"/>
    <w:rsid w:val="0073307A"/>
    <w:rsid w:val="00733E85"/>
    <w:rsid w:val="0073506A"/>
    <w:rsid w:val="00735A27"/>
    <w:rsid w:val="00735CA0"/>
    <w:rsid w:val="007360C4"/>
    <w:rsid w:val="00741C1C"/>
    <w:rsid w:val="007428DA"/>
    <w:rsid w:val="00742E21"/>
    <w:rsid w:val="00745A36"/>
    <w:rsid w:val="00746D35"/>
    <w:rsid w:val="00750378"/>
    <w:rsid w:val="007507A9"/>
    <w:rsid w:val="00754A6F"/>
    <w:rsid w:val="00756714"/>
    <w:rsid w:val="00757184"/>
    <w:rsid w:val="00760557"/>
    <w:rsid w:val="00762AA8"/>
    <w:rsid w:val="0076438B"/>
    <w:rsid w:val="007676BA"/>
    <w:rsid w:val="00767DA5"/>
    <w:rsid w:val="00772669"/>
    <w:rsid w:val="007734EE"/>
    <w:rsid w:val="007823E4"/>
    <w:rsid w:val="00783CCD"/>
    <w:rsid w:val="00786F27"/>
    <w:rsid w:val="00790236"/>
    <w:rsid w:val="00793222"/>
    <w:rsid w:val="007965EA"/>
    <w:rsid w:val="007A19A6"/>
    <w:rsid w:val="007A33DA"/>
    <w:rsid w:val="007A5172"/>
    <w:rsid w:val="007A7CC4"/>
    <w:rsid w:val="007B306C"/>
    <w:rsid w:val="007B45D4"/>
    <w:rsid w:val="007C0750"/>
    <w:rsid w:val="007C0A3C"/>
    <w:rsid w:val="007C142A"/>
    <w:rsid w:val="007C23D7"/>
    <w:rsid w:val="007C2773"/>
    <w:rsid w:val="007C2C0D"/>
    <w:rsid w:val="007C7ED3"/>
    <w:rsid w:val="007D4398"/>
    <w:rsid w:val="007D6AAF"/>
    <w:rsid w:val="007E3F40"/>
    <w:rsid w:val="007E4120"/>
    <w:rsid w:val="007E4804"/>
    <w:rsid w:val="008030E8"/>
    <w:rsid w:val="00806C18"/>
    <w:rsid w:val="008100AA"/>
    <w:rsid w:val="00810B0D"/>
    <w:rsid w:val="0081355F"/>
    <w:rsid w:val="00815D06"/>
    <w:rsid w:val="008163FE"/>
    <w:rsid w:val="0081739F"/>
    <w:rsid w:val="008205B8"/>
    <w:rsid w:val="0082136E"/>
    <w:rsid w:val="008245FA"/>
    <w:rsid w:val="0082621F"/>
    <w:rsid w:val="0083218E"/>
    <w:rsid w:val="00835918"/>
    <w:rsid w:val="0084359B"/>
    <w:rsid w:val="00843764"/>
    <w:rsid w:val="00843CAE"/>
    <w:rsid w:val="00845BAB"/>
    <w:rsid w:val="00850289"/>
    <w:rsid w:val="008505B1"/>
    <w:rsid w:val="00850950"/>
    <w:rsid w:val="008528E1"/>
    <w:rsid w:val="00852C1F"/>
    <w:rsid w:val="00855A94"/>
    <w:rsid w:val="00856B81"/>
    <w:rsid w:val="00856FC7"/>
    <w:rsid w:val="00867342"/>
    <w:rsid w:val="008701B0"/>
    <w:rsid w:val="008704CC"/>
    <w:rsid w:val="00876A61"/>
    <w:rsid w:val="008771EF"/>
    <w:rsid w:val="00877BE0"/>
    <w:rsid w:val="00883B4D"/>
    <w:rsid w:val="00887E70"/>
    <w:rsid w:val="00890599"/>
    <w:rsid w:val="00890F67"/>
    <w:rsid w:val="00893727"/>
    <w:rsid w:val="0089657C"/>
    <w:rsid w:val="00896FB8"/>
    <w:rsid w:val="008A21EF"/>
    <w:rsid w:val="008A38FA"/>
    <w:rsid w:val="008A40D4"/>
    <w:rsid w:val="008A6271"/>
    <w:rsid w:val="008A6853"/>
    <w:rsid w:val="008B555E"/>
    <w:rsid w:val="008B6066"/>
    <w:rsid w:val="008B7E37"/>
    <w:rsid w:val="008C055C"/>
    <w:rsid w:val="008C153E"/>
    <w:rsid w:val="008C1972"/>
    <w:rsid w:val="008C4227"/>
    <w:rsid w:val="008C462F"/>
    <w:rsid w:val="008D1D72"/>
    <w:rsid w:val="008D2BAE"/>
    <w:rsid w:val="008D5868"/>
    <w:rsid w:val="008D5C9D"/>
    <w:rsid w:val="008D705D"/>
    <w:rsid w:val="008E2710"/>
    <w:rsid w:val="008E5920"/>
    <w:rsid w:val="008F0BB9"/>
    <w:rsid w:val="008F6A3B"/>
    <w:rsid w:val="00903912"/>
    <w:rsid w:val="0090767B"/>
    <w:rsid w:val="00907917"/>
    <w:rsid w:val="009126EF"/>
    <w:rsid w:val="009127B7"/>
    <w:rsid w:val="009128FB"/>
    <w:rsid w:val="0091331A"/>
    <w:rsid w:val="00913815"/>
    <w:rsid w:val="0091715C"/>
    <w:rsid w:val="00920A69"/>
    <w:rsid w:val="00921B27"/>
    <w:rsid w:val="009220F9"/>
    <w:rsid w:val="00924686"/>
    <w:rsid w:val="009300AB"/>
    <w:rsid w:val="00935162"/>
    <w:rsid w:val="00936309"/>
    <w:rsid w:val="00941A41"/>
    <w:rsid w:val="009424AB"/>
    <w:rsid w:val="00943431"/>
    <w:rsid w:val="009464F4"/>
    <w:rsid w:val="009474B5"/>
    <w:rsid w:val="00950A85"/>
    <w:rsid w:val="009567BD"/>
    <w:rsid w:val="00960022"/>
    <w:rsid w:val="009605E2"/>
    <w:rsid w:val="00960F0B"/>
    <w:rsid w:val="00961DF2"/>
    <w:rsid w:val="009658CB"/>
    <w:rsid w:val="00966C4C"/>
    <w:rsid w:val="009708CF"/>
    <w:rsid w:val="00975DA7"/>
    <w:rsid w:val="00976FC1"/>
    <w:rsid w:val="009778C0"/>
    <w:rsid w:val="0098456B"/>
    <w:rsid w:val="00986F51"/>
    <w:rsid w:val="00987724"/>
    <w:rsid w:val="0099085F"/>
    <w:rsid w:val="009A0EE1"/>
    <w:rsid w:val="009A22CE"/>
    <w:rsid w:val="009A5A3D"/>
    <w:rsid w:val="009B20C2"/>
    <w:rsid w:val="009B2297"/>
    <w:rsid w:val="009B32D4"/>
    <w:rsid w:val="009B522D"/>
    <w:rsid w:val="009D0BB3"/>
    <w:rsid w:val="009E0DDB"/>
    <w:rsid w:val="009F0885"/>
    <w:rsid w:val="009F1068"/>
    <w:rsid w:val="009F2635"/>
    <w:rsid w:val="00A00E4B"/>
    <w:rsid w:val="00A01525"/>
    <w:rsid w:val="00A01762"/>
    <w:rsid w:val="00A0211E"/>
    <w:rsid w:val="00A029D7"/>
    <w:rsid w:val="00A03AEB"/>
    <w:rsid w:val="00A07966"/>
    <w:rsid w:val="00A1447F"/>
    <w:rsid w:val="00A158DC"/>
    <w:rsid w:val="00A170BE"/>
    <w:rsid w:val="00A21A0B"/>
    <w:rsid w:val="00A2472A"/>
    <w:rsid w:val="00A277DD"/>
    <w:rsid w:val="00A32C03"/>
    <w:rsid w:val="00A334E7"/>
    <w:rsid w:val="00A33D2B"/>
    <w:rsid w:val="00A34470"/>
    <w:rsid w:val="00A43182"/>
    <w:rsid w:val="00A449B4"/>
    <w:rsid w:val="00A46822"/>
    <w:rsid w:val="00A47396"/>
    <w:rsid w:val="00A479AA"/>
    <w:rsid w:val="00A50FFB"/>
    <w:rsid w:val="00A611B6"/>
    <w:rsid w:val="00A61DCC"/>
    <w:rsid w:val="00A62FD8"/>
    <w:rsid w:val="00A64803"/>
    <w:rsid w:val="00A6686C"/>
    <w:rsid w:val="00A7179A"/>
    <w:rsid w:val="00A75258"/>
    <w:rsid w:val="00A8042D"/>
    <w:rsid w:val="00A819DA"/>
    <w:rsid w:val="00A84DA8"/>
    <w:rsid w:val="00A870AA"/>
    <w:rsid w:val="00A8752B"/>
    <w:rsid w:val="00A90C6E"/>
    <w:rsid w:val="00A91893"/>
    <w:rsid w:val="00A91F7A"/>
    <w:rsid w:val="00A9424D"/>
    <w:rsid w:val="00AA2093"/>
    <w:rsid w:val="00AA6B2F"/>
    <w:rsid w:val="00AB2B86"/>
    <w:rsid w:val="00AB7DD5"/>
    <w:rsid w:val="00AC2414"/>
    <w:rsid w:val="00AC2C67"/>
    <w:rsid w:val="00AC56EE"/>
    <w:rsid w:val="00AC79EC"/>
    <w:rsid w:val="00AD20D9"/>
    <w:rsid w:val="00AD29F6"/>
    <w:rsid w:val="00AD559A"/>
    <w:rsid w:val="00AD7ACF"/>
    <w:rsid w:val="00AE070B"/>
    <w:rsid w:val="00AE34F6"/>
    <w:rsid w:val="00AE5DF8"/>
    <w:rsid w:val="00AF018D"/>
    <w:rsid w:val="00AF3470"/>
    <w:rsid w:val="00B03525"/>
    <w:rsid w:val="00B06F47"/>
    <w:rsid w:val="00B17035"/>
    <w:rsid w:val="00B17DB2"/>
    <w:rsid w:val="00B20556"/>
    <w:rsid w:val="00B230B1"/>
    <w:rsid w:val="00B25DAD"/>
    <w:rsid w:val="00B30541"/>
    <w:rsid w:val="00B338EB"/>
    <w:rsid w:val="00B36BD3"/>
    <w:rsid w:val="00B45EE9"/>
    <w:rsid w:val="00B463C9"/>
    <w:rsid w:val="00B46651"/>
    <w:rsid w:val="00B53EE8"/>
    <w:rsid w:val="00B550C3"/>
    <w:rsid w:val="00B553A5"/>
    <w:rsid w:val="00B56288"/>
    <w:rsid w:val="00B56FA6"/>
    <w:rsid w:val="00B57141"/>
    <w:rsid w:val="00B627BD"/>
    <w:rsid w:val="00B64424"/>
    <w:rsid w:val="00B72376"/>
    <w:rsid w:val="00B76583"/>
    <w:rsid w:val="00B806F5"/>
    <w:rsid w:val="00B813FF"/>
    <w:rsid w:val="00B817E4"/>
    <w:rsid w:val="00B81DD3"/>
    <w:rsid w:val="00B820CB"/>
    <w:rsid w:val="00B834B1"/>
    <w:rsid w:val="00B8779F"/>
    <w:rsid w:val="00B91733"/>
    <w:rsid w:val="00B91D91"/>
    <w:rsid w:val="00B96044"/>
    <w:rsid w:val="00BA00E9"/>
    <w:rsid w:val="00BA2EE4"/>
    <w:rsid w:val="00BA4A35"/>
    <w:rsid w:val="00BA7D4B"/>
    <w:rsid w:val="00BB10F2"/>
    <w:rsid w:val="00BB3CA0"/>
    <w:rsid w:val="00BB687A"/>
    <w:rsid w:val="00BB6D3D"/>
    <w:rsid w:val="00BC3CB4"/>
    <w:rsid w:val="00BC4314"/>
    <w:rsid w:val="00BD3790"/>
    <w:rsid w:val="00BD697B"/>
    <w:rsid w:val="00BD79DB"/>
    <w:rsid w:val="00BD7DDD"/>
    <w:rsid w:val="00BE034E"/>
    <w:rsid w:val="00BE29BD"/>
    <w:rsid w:val="00BE4286"/>
    <w:rsid w:val="00BE5592"/>
    <w:rsid w:val="00BF0174"/>
    <w:rsid w:val="00BF25B6"/>
    <w:rsid w:val="00C00DD4"/>
    <w:rsid w:val="00C010AD"/>
    <w:rsid w:val="00C04094"/>
    <w:rsid w:val="00C040CC"/>
    <w:rsid w:val="00C06841"/>
    <w:rsid w:val="00C07364"/>
    <w:rsid w:val="00C07800"/>
    <w:rsid w:val="00C13FD0"/>
    <w:rsid w:val="00C15707"/>
    <w:rsid w:val="00C15E02"/>
    <w:rsid w:val="00C17B7A"/>
    <w:rsid w:val="00C208B4"/>
    <w:rsid w:val="00C2162F"/>
    <w:rsid w:val="00C21861"/>
    <w:rsid w:val="00C22096"/>
    <w:rsid w:val="00C2268C"/>
    <w:rsid w:val="00C31227"/>
    <w:rsid w:val="00C32531"/>
    <w:rsid w:val="00C52502"/>
    <w:rsid w:val="00C5480B"/>
    <w:rsid w:val="00C5543E"/>
    <w:rsid w:val="00C56ED6"/>
    <w:rsid w:val="00C5739F"/>
    <w:rsid w:val="00C6036A"/>
    <w:rsid w:val="00C623D5"/>
    <w:rsid w:val="00C656C5"/>
    <w:rsid w:val="00C7008D"/>
    <w:rsid w:val="00C77CC1"/>
    <w:rsid w:val="00C8023E"/>
    <w:rsid w:val="00C806D3"/>
    <w:rsid w:val="00C830C3"/>
    <w:rsid w:val="00C847C5"/>
    <w:rsid w:val="00C86786"/>
    <w:rsid w:val="00C87464"/>
    <w:rsid w:val="00C906BB"/>
    <w:rsid w:val="00C94255"/>
    <w:rsid w:val="00C95A3A"/>
    <w:rsid w:val="00CA0113"/>
    <w:rsid w:val="00CA5EB2"/>
    <w:rsid w:val="00CB33B1"/>
    <w:rsid w:val="00CB4EAB"/>
    <w:rsid w:val="00CB5850"/>
    <w:rsid w:val="00CB634F"/>
    <w:rsid w:val="00CB7BAE"/>
    <w:rsid w:val="00CC081C"/>
    <w:rsid w:val="00CC4535"/>
    <w:rsid w:val="00CC5837"/>
    <w:rsid w:val="00CC6629"/>
    <w:rsid w:val="00CD0875"/>
    <w:rsid w:val="00CD0D91"/>
    <w:rsid w:val="00CD20FB"/>
    <w:rsid w:val="00CD3EAB"/>
    <w:rsid w:val="00CD3F84"/>
    <w:rsid w:val="00CD4F02"/>
    <w:rsid w:val="00CE1133"/>
    <w:rsid w:val="00CE23B6"/>
    <w:rsid w:val="00CE6385"/>
    <w:rsid w:val="00CF184A"/>
    <w:rsid w:val="00CF3D1B"/>
    <w:rsid w:val="00CF493C"/>
    <w:rsid w:val="00CF5767"/>
    <w:rsid w:val="00CF607E"/>
    <w:rsid w:val="00CF62A5"/>
    <w:rsid w:val="00D003A6"/>
    <w:rsid w:val="00D005F9"/>
    <w:rsid w:val="00D02B46"/>
    <w:rsid w:val="00D02F94"/>
    <w:rsid w:val="00D03A1D"/>
    <w:rsid w:val="00D046D2"/>
    <w:rsid w:val="00D05F25"/>
    <w:rsid w:val="00D077E5"/>
    <w:rsid w:val="00D13ADA"/>
    <w:rsid w:val="00D16CE8"/>
    <w:rsid w:val="00D21991"/>
    <w:rsid w:val="00D2415D"/>
    <w:rsid w:val="00D32A24"/>
    <w:rsid w:val="00D35061"/>
    <w:rsid w:val="00D35900"/>
    <w:rsid w:val="00D40A05"/>
    <w:rsid w:val="00D530DD"/>
    <w:rsid w:val="00D60CDA"/>
    <w:rsid w:val="00D63DD6"/>
    <w:rsid w:val="00D64B1E"/>
    <w:rsid w:val="00D67AD4"/>
    <w:rsid w:val="00D73E3A"/>
    <w:rsid w:val="00D7531B"/>
    <w:rsid w:val="00D75599"/>
    <w:rsid w:val="00D75D24"/>
    <w:rsid w:val="00D767CD"/>
    <w:rsid w:val="00D777E0"/>
    <w:rsid w:val="00D807B1"/>
    <w:rsid w:val="00D824C6"/>
    <w:rsid w:val="00D83361"/>
    <w:rsid w:val="00D8509E"/>
    <w:rsid w:val="00D862DE"/>
    <w:rsid w:val="00D8656C"/>
    <w:rsid w:val="00D87CF4"/>
    <w:rsid w:val="00D90988"/>
    <w:rsid w:val="00D9355F"/>
    <w:rsid w:val="00DA14E3"/>
    <w:rsid w:val="00DA63C9"/>
    <w:rsid w:val="00DB4B48"/>
    <w:rsid w:val="00DB54CA"/>
    <w:rsid w:val="00DB565C"/>
    <w:rsid w:val="00DB5835"/>
    <w:rsid w:val="00DB5CA1"/>
    <w:rsid w:val="00DB5E3C"/>
    <w:rsid w:val="00DC3DDE"/>
    <w:rsid w:val="00DC5A16"/>
    <w:rsid w:val="00DD5471"/>
    <w:rsid w:val="00DD54A0"/>
    <w:rsid w:val="00DD64E8"/>
    <w:rsid w:val="00DE0B4D"/>
    <w:rsid w:val="00DE0DB9"/>
    <w:rsid w:val="00DE4751"/>
    <w:rsid w:val="00DE5D67"/>
    <w:rsid w:val="00DE76C3"/>
    <w:rsid w:val="00DF1070"/>
    <w:rsid w:val="00DF190B"/>
    <w:rsid w:val="00DF23C9"/>
    <w:rsid w:val="00DF2B10"/>
    <w:rsid w:val="00DF6C29"/>
    <w:rsid w:val="00DF7063"/>
    <w:rsid w:val="00DF721E"/>
    <w:rsid w:val="00E00714"/>
    <w:rsid w:val="00E01031"/>
    <w:rsid w:val="00E01215"/>
    <w:rsid w:val="00E01E67"/>
    <w:rsid w:val="00E132BD"/>
    <w:rsid w:val="00E154B1"/>
    <w:rsid w:val="00E16180"/>
    <w:rsid w:val="00E21153"/>
    <w:rsid w:val="00E22D27"/>
    <w:rsid w:val="00E24693"/>
    <w:rsid w:val="00E26D13"/>
    <w:rsid w:val="00E321BE"/>
    <w:rsid w:val="00E324BC"/>
    <w:rsid w:val="00E34461"/>
    <w:rsid w:val="00E34F8C"/>
    <w:rsid w:val="00E37277"/>
    <w:rsid w:val="00E374D8"/>
    <w:rsid w:val="00E45201"/>
    <w:rsid w:val="00E45824"/>
    <w:rsid w:val="00E45B2C"/>
    <w:rsid w:val="00E4785D"/>
    <w:rsid w:val="00E5029C"/>
    <w:rsid w:val="00E53AC9"/>
    <w:rsid w:val="00E61690"/>
    <w:rsid w:val="00E62239"/>
    <w:rsid w:val="00E6240B"/>
    <w:rsid w:val="00E65173"/>
    <w:rsid w:val="00E65C72"/>
    <w:rsid w:val="00E71B88"/>
    <w:rsid w:val="00E71F40"/>
    <w:rsid w:val="00E72207"/>
    <w:rsid w:val="00E73DD4"/>
    <w:rsid w:val="00E75575"/>
    <w:rsid w:val="00E80F81"/>
    <w:rsid w:val="00E82764"/>
    <w:rsid w:val="00E83007"/>
    <w:rsid w:val="00E92C88"/>
    <w:rsid w:val="00E94503"/>
    <w:rsid w:val="00E94961"/>
    <w:rsid w:val="00E95DF4"/>
    <w:rsid w:val="00E96352"/>
    <w:rsid w:val="00E96E1E"/>
    <w:rsid w:val="00EA2A88"/>
    <w:rsid w:val="00EA3D3F"/>
    <w:rsid w:val="00EA6018"/>
    <w:rsid w:val="00EB1717"/>
    <w:rsid w:val="00EB231C"/>
    <w:rsid w:val="00EB23D6"/>
    <w:rsid w:val="00EB7154"/>
    <w:rsid w:val="00EC384C"/>
    <w:rsid w:val="00EC46E3"/>
    <w:rsid w:val="00EC5A48"/>
    <w:rsid w:val="00EC6AE2"/>
    <w:rsid w:val="00EC6F29"/>
    <w:rsid w:val="00ED1B40"/>
    <w:rsid w:val="00ED33FC"/>
    <w:rsid w:val="00EE1996"/>
    <w:rsid w:val="00EE375D"/>
    <w:rsid w:val="00EE4961"/>
    <w:rsid w:val="00EF1D98"/>
    <w:rsid w:val="00EF7A15"/>
    <w:rsid w:val="00F01823"/>
    <w:rsid w:val="00F01C2A"/>
    <w:rsid w:val="00F0389A"/>
    <w:rsid w:val="00F05FEB"/>
    <w:rsid w:val="00F13679"/>
    <w:rsid w:val="00F1421C"/>
    <w:rsid w:val="00F144CE"/>
    <w:rsid w:val="00F1716F"/>
    <w:rsid w:val="00F230CA"/>
    <w:rsid w:val="00F235E1"/>
    <w:rsid w:val="00F23F14"/>
    <w:rsid w:val="00F26F9E"/>
    <w:rsid w:val="00F27F30"/>
    <w:rsid w:val="00F326F6"/>
    <w:rsid w:val="00F35447"/>
    <w:rsid w:val="00F42B67"/>
    <w:rsid w:val="00F44979"/>
    <w:rsid w:val="00F4555E"/>
    <w:rsid w:val="00F505B4"/>
    <w:rsid w:val="00F54B6A"/>
    <w:rsid w:val="00F5571F"/>
    <w:rsid w:val="00F56233"/>
    <w:rsid w:val="00F61613"/>
    <w:rsid w:val="00F65A6B"/>
    <w:rsid w:val="00F65DAD"/>
    <w:rsid w:val="00F71782"/>
    <w:rsid w:val="00F722AA"/>
    <w:rsid w:val="00F7415F"/>
    <w:rsid w:val="00F74A90"/>
    <w:rsid w:val="00F74ADD"/>
    <w:rsid w:val="00F74D30"/>
    <w:rsid w:val="00F76007"/>
    <w:rsid w:val="00F76352"/>
    <w:rsid w:val="00F768AF"/>
    <w:rsid w:val="00F8283F"/>
    <w:rsid w:val="00F851E7"/>
    <w:rsid w:val="00F85425"/>
    <w:rsid w:val="00F878BE"/>
    <w:rsid w:val="00F94C6E"/>
    <w:rsid w:val="00F94C83"/>
    <w:rsid w:val="00FA4A05"/>
    <w:rsid w:val="00FB0B68"/>
    <w:rsid w:val="00FB152F"/>
    <w:rsid w:val="00FB273D"/>
    <w:rsid w:val="00FB38A8"/>
    <w:rsid w:val="00FB4616"/>
    <w:rsid w:val="00FB4C99"/>
    <w:rsid w:val="00FB7AE4"/>
    <w:rsid w:val="00FC0EE8"/>
    <w:rsid w:val="00FC1D12"/>
    <w:rsid w:val="00FC1DBB"/>
    <w:rsid w:val="00FC2B46"/>
    <w:rsid w:val="00FC4CBD"/>
    <w:rsid w:val="00FD2B60"/>
    <w:rsid w:val="00FD2C85"/>
    <w:rsid w:val="00FD7F84"/>
    <w:rsid w:val="00FD7F90"/>
    <w:rsid w:val="00FE3B17"/>
    <w:rsid w:val="00FE426A"/>
    <w:rsid w:val="00FE4A49"/>
    <w:rsid w:val="00FF0C06"/>
    <w:rsid w:val="00FF1B05"/>
    <w:rsid w:val="00FF4DD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4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09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single" w:sz="24" w:space="0" w:color="21A79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ltaww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0123-99AD-43DC-A297-E24CB832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1873</Words>
  <Characters>740</Characters>
  <Application>Microsoft Office Word</Application>
  <DocSecurity>4</DocSecurity>
  <Lines>6</Lines>
  <Paragraphs>5</Paragraphs>
  <ScaleCrop>false</ScaleCrop>
  <Company>Delta Electronics, Inc.</Company>
  <LinksUpToDate>false</LinksUpToDate>
  <CharactersWithSpaces>2608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mailto:jesse.chou@delta.com.tw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MAGGIE.YANG 楊旻齊</cp:lastModifiedBy>
  <cp:revision>2</cp:revision>
  <cp:lastPrinted>2016-04-29T07:29:00Z</cp:lastPrinted>
  <dcterms:created xsi:type="dcterms:W3CDTF">2016-05-31T10:23:00Z</dcterms:created>
  <dcterms:modified xsi:type="dcterms:W3CDTF">2016-05-31T10:23:00Z</dcterms:modified>
</cp:coreProperties>
</file>