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09133" w14:textId="77777777" w:rsidR="002E0CE7" w:rsidRPr="002E0CE7" w:rsidRDefault="002E0CE7" w:rsidP="002E0CE7">
      <w:pPr>
        <w:shd w:val="clear" w:color="auto" w:fill="FFFFFF"/>
        <w:spacing w:after="0" w:line="240" w:lineRule="auto"/>
        <w:jc w:val="right"/>
        <w:rPr>
          <w:rFonts w:ascii="Arial" w:eastAsia="標楷體" w:hAnsi="Arial" w:cs="Arial"/>
          <w:bCs/>
          <w:i/>
          <w:iCs/>
          <w:sz w:val="24"/>
          <w:szCs w:val="24"/>
          <w:lang w:val="en-US" w:eastAsia="zh-TW"/>
        </w:rPr>
      </w:pPr>
      <w:bookmarkStart w:id="0" w:name="OLE_LINK3"/>
      <w:r w:rsidRPr="002E0CE7">
        <w:rPr>
          <w:rFonts w:ascii="Arial" w:eastAsia="標楷體" w:hAnsi="Arial" w:cs="Arial" w:hint="eastAsia"/>
          <w:bCs/>
          <w:i/>
          <w:iCs/>
          <w:sz w:val="24"/>
          <w:szCs w:val="24"/>
          <w:lang w:val="en-US" w:eastAsia="zh-TW"/>
        </w:rPr>
        <w:t>For immediate release</w:t>
      </w:r>
    </w:p>
    <w:p w14:paraId="2DCF2560" w14:textId="77777777" w:rsidR="002E0CE7" w:rsidRPr="002E0CE7" w:rsidRDefault="002E0CE7" w:rsidP="002E0CE7">
      <w:pPr>
        <w:shd w:val="clear" w:color="auto" w:fill="FFFFFF"/>
        <w:spacing w:after="0" w:line="240" w:lineRule="auto"/>
        <w:jc w:val="right"/>
        <w:rPr>
          <w:rFonts w:ascii="Arial" w:eastAsia="標楷體" w:hAnsi="Arial" w:cs="Arial"/>
          <w:bCs/>
          <w:i/>
          <w:iCs/>
          <w:lang w:val="en-US" w:eastAsia="zh-TW"/>
        </w:rPr>
      </w:pPr>
    </w:p>
    <w:bookmarkEnd w:id="0"/>
    <w:p w14:paraId="7ED9912A" w14:textId="3FC29422" w:rsidR="002E0CE7" w:rsidRPr="002E0CE7" w:rsidRDefault="002E0CE7" w:rsidP="002E0CE7">
      <w:pPr>
        <w:widowControl w:val="0"/>
        <w:spacing w:after="0" w:line="240" w:lineRule="auto"/>
        <w:ind w:firstLineChars="50" w:firstLine="140"/>
        <w:jc w:val="center"/>
        <w:rPr>
          <w:rFonts w:ascii="Arial" w:hAnsi="Arial" w:cs="Arial"/>
          <w:b/>
          <w:kern w:val="2"/>
          <w:sz w:val="28"/>
          <w:szCs w:val="28"/>
          <w:lang w:val="en-US" w:eastAsia="zh-TW"/>
        </w:rPr>
      </w:pPr>
      <w:r w:rsidRPr="002E0CE7">
        <w:rPr>
          <w:rFonts w:ascii="Arial" w:hAnsi="Arial" w:cs="Arial"/>
          <w:b/>
          <w:kern w:val="2"/>
          <w:sz w:val="28"/>
          <w:szCs w:val="28"/>
          <w:lang w:val="en-US" w:eastAsia="zh-TW"/>
        </w:rPr>
        <w:t xml:space="preserve">Delta Presents </w:t>
      </w:r>
      <w:r w:rsidR="00865499">
        <w:rPr>
          <w:rFonts w:ascii="Arial" w:hAnsi="Arial" w:cs="Arial" w:hint="eastAsia"/>
          <w:b/>
          <w:kern w:val="2"/>
          <w:sz w:val="28"/>
          <w:szCs w:val="28"/>
          <w:lang w:val="en-US" w:eastAsia="zh-TW"/>
        </w:rPr>
        <w:t>All-in-One Production</w:t>
      </w:r>
      <w:r w:rsidRPr="002E0CE7">
        <w:rPr>
          <w:rFonts w:ascii="Arial" w:hAnsi="Arial" w:cs="Arial" w:hint="eastAsia"/>
          <w:b/>
          <w:kern w:val="2"/>
          <w:sz w:val="28"/>
          <w:szCs w:val="28"/>
          <w:lang w:val="en-US" w:eastAsia="zh-TW"/>
        </w:rPr>
        <w:t xml:space="preserve"> for Smart Manufacturing at the 26</w:t>
      </w:r>
      <w:r w:rsidRPr="002E0CE7">
        <w:rPr>
          <w:rFonts w:ascii="Arial" w:hAnsi="Arial" w:cs="Arial" w:hint="eastAsia"/>
          <w:b/>
          <w:kern w:val="2"/>
          <w:sz w:val="28"/>
          <w:szCs w:val="28"/>
          <w:vertAlign w:val="superscript"/>
          <w:lang w:val="en-US" w:eastAsia="zh-TW"/>
        </w:rPr>
        <w:t>th</w:t>
      </w:r>
      <w:r w:rsidRPr="002E0CE7">
        <w:rPr>
          <w:rFonts w:ascii="Arial" w:hAnsi="Arial" w:cs="Arial" w:hint="eastAsia"/>
          <w:b/>
          <w:kern w:val="2"/>
          <w:sz w:val="28"/>
          <w:szCs w:val="28"/>
          <w:lang w:val="en-US" w:eastAsia="zh-TW"/>
        </w:rPr>
        <w:t xml:space="preserve"> Taipei Int</w:t>
      </w:r>
      <w:r w:rsidRPr="002E0CE7">
        <w:rPr>
          <w:rFonts w:ascii="Arial" w:hAnsi="Arial" w:cs="Arial"/>
          <w:b/>
          <w:kern w:val="2"/>
          <w:sz w:val="28"/>
          <w:szCs w:val="28"/>
          <w:lang w:val="en-US" w:eastAsia="zh-TW"/>
        </w:rPr>
        <w:t>’</w:t>
      </w:r>
      <w:r w:rsidRPr="002E0CE7">
        <w:rPr>
          <w:rFonts w:ascii="Arial" w:hAnsi="Arial" w:cs="Arial" w:hint="eastAsia"/>
          <w:b/>
          <w:kern w:val="2"/>
          <w:sz w:val="28"/>
          <w:szCs w:val="28"/>
          <w:lang w:val="en-US" w:eastAsia="zh-TW"/>
        </w:rPr>
        <w:t>l Machine Tool Show</w:t>
      </w:r>
    </w:p>
    <w:p w14:paraId="33BB744A" w14:textId="77777777" w:rsidR="002E0CE7" w:rsidRPr="002E0CE7" w:rsidRDefault="002E0CE7" w:rsidP="002E0CE7">
      <w:pPr>
        <w:widowControl w:val="0"/>
        <w:spacing w:after="0" w:line="240" w:lineRule="auto"/>
        <w:jc w:val="both"/>
        <w:rPr>
          <w:rFonts w:ascii="Arial" w:hAnsi="Arial" w:cs="Arial"/>
          <w:i/>
          <w:kern w:val="2"/>
          <w:lang w:val="en-US" w:eastAsia="zh-TW"/>
        </w:rPr>
      </w:pPr>
    </w:p>
    <w:p w14:paraId="39691ADE" w14:textId="4B3B5D1C" w:rsidR="002E0CE7" w:rsidRPr="002E0CE7" w:rsidRDefault="002E0CE7" w:rsidP="002E0CE7">
      <w:pPr>
        <w:widowControl w:val="0"/>
        <w:spacing w:after="0" w:line="300" w:lineRule="exact"/>
        <w:jc w:val="both"/>
        <w:rPr>
          <w:rFonts w:ascii="Arial" w:hAnsi="Arial" w:cs="Arial"/>
          <w:kern w:val="2"/>
          <w:lang w:val="en-US" w:eastAsia="zh-TW"/>
        </w:rPr>
      </w:pPr>
      <w:r w:rsidRPr="002E0CE7">
        <w:rPr>
          <w:rFonts w:ascii="Arial" w:hAnsi="Arial" w:cs="Arial" w:hint="eastAsia"/>
          <w:b/>
          <w:kern w:val="2"/>
          <w:lang w:val="en-US" w:eastAsia="zh-TW"/>
        </w:rPr>
        <w:t>Taipei</w:t>
      </w:r>
      <w:r w:rsidRPr="002E0CE7">
        <w:rPr>
          <w:rFonts w:ascii="Arial" w:hAnsi="Arial" w:cs="Arial"/>
          <w:b/>
          <w:kern w:val="2"/>
          <w:lang w:val="en-US" w:eastAsia="zh-TW"/>
        </w:rPr>
        <w:t>,</w:t>
      </w:r>
      <w:r w:rsidRPr="002E0CE7">
        <w:rPr>
          <w:rFonts w:ascii="Arial" w:hAnsi="Arial" w:cs="Arial" w:hint="eastAsia"/>
          <w:b/>
          <w:kern w:val="2"/>
          <w:lang w:val="en-US" w:eastAsia="zh-TW"/>
        </w:rPr>
        <w:t xml:space="preserve"> Taiwan,</w:t>
      </w:r>
      <w:r w:rsidRPr="002E0CE7">
        <w:rPr>
          <w:rFonts w:ascii="Arial" w:hAnsi="Arial" w:cs="Arial"/>
          <w:b/>
          <w:kern w:val="2"/>
          <w:lang w:val="en-US" w:eastAsia="zh-TW"/>
        </w:rPr>
        <w:t xml:space="preserve"> </w:t>
      </w:r>
      <w:r w:rsidR="00892862">
        <w:rPr>
          <w:rFonts w:ascii="Arial" w:hAnsi="Arial" w:cs="Arial" w:hint="eastAsia"/>
          <w:b/>
          <w:kern w:val="2"/>
          <w:lang w:val="en-US" w:eastAsia="zh-TW"/>
        </w:rPr>
        <w:t>March</w:t>
      </w:r>
      <w:r w:rsidRPr="002E0CE7">
        <w:rPr>
          <w:rFonts w:ascii="Arial" w:hAnsi="Arial" w:cs="Arial" w:hint="eastAsia"/>
          <w:b/>
          <w:kern w:val="2"/>
          <w:lang w:val="en-US" w:eastAsia="zh-TW"/>
        </w:rPr>
        <w:t xml:space="preserve"> 6</w:t>
      </w:r>
      <w:r w:rsidRPr="002E0CE7">
        <w:rPr>
          <w:rFonts w:ascii="Arial" w:hAnsi="Arial" w:cs="Arial"/>
          <w:b/>
          <w:kern w:val="2"/>
          <w:lang w:val="en-US" w:eastAsia="zh-TW"/>
        </w:rPr>
        <w:t>, 201</w:t>
      </w:r>
      <w:r w:rsidRPr="002E0CE7">
        <w:rPr>
          <w:rFonts w:ascii="Arial" w:hAnsi="Arial" w:cs="Arial" w:hint="eastAsia"/>
          <w:b/>
          <w:kern w:val="2"/>
          <w:lang w:val="en-US" w:eastAsia="zh-TW"/>
        </w:rPr>
        <w:t>7</w:t>
      </w:r>
      <w:r w:rsidRPr="002E0CE7">
        <w:rPr>
          <w:rFonts w:ascii="Arial" w:hAnsi="Arial" w:cs="Arial"/>
          <w:kern w:val="2"/>
          <w:lang w:val="en-US" w:eastAsia="zh-TW"/>
        </w:rPr>
        <w:t xml:space="preserve"> – </w:t>
      </w:r>
      <w:r w:rsidRPr="002E0CE7">
        <w:rPr>
          <w:rFonts w:ascii="Arial" w:hAnsi="Arial" w:cs="Arial" w:hint="eastAsia"/>
          <w:kern w:val="2"/>
          <w:lang w:val="en-US" w:eastAsia="zh-TW"/>
        </w:rPr>
        <w:t>Delta, a global leader in power and thermal management solutions, is present</w:t>
      </w:r>
      <w:r w:rsidRPr="002E0CE7">
        <w:rPr>
          <w:rFonts w:ascii="Arial" w:hAnsi="Arial" w:cs="Arial"/>
          <w:kern w:val="2"/>
          <w:lang w:val="en-US" w:eastAsia="zh-TW"/>
        </w:rPr>
        <w:t>ing</w:t>
      </w:r>
      <w:r w:rsidRPr="002E0CE7">
        <w:rPr>
          <w:rFonts w:ascii="Arial" w:hAnsi="Arial" w:cs="Arial" w:hint="eastAsia"/>
          <w:kern w:val="2"/>
          <w:lang w:val="en-US" w:eastAsia="zh-TW"/>
        </w:rPr>
        <w:t xml:space="preserve"> smart manufacturing with machine automation, digitalization, </w:t>
      </w:r>
      <w:proofErr w:type="spellStart"/>
      <w:r w:rsidRPr="002E0CE7">
        <w:rPr>
          <w:rFonts w:ascii="Arial" w:hAnsi="Arial" w:cs="Arial" w:hint="eastAsia"/>
          <w:kern w:val="2"/>
          <w:lang w:val="en-US" w:eastAsia="zh-TW"/>
        </w:rPr>
        <w:t>IIoT</w:t>
      </w:r>
      <w:proofErr w:type="spellEnd"/>
      <w:r w:rsidRPr="002E0CE7">
        <w:rPr>
          <w:rFonts w:ascii="Arial" w:hAnsi="Arial" w:cs="Arial"/>
          <w:kern w:val="2"/>
          <w:lang w:val="en-US" w:eastAsia="zh-TW"/>
        </w:rPr>
        <w:t>,</w:t>
      </w:r>
      <w:r w:rsidRPr="002E0CE7">
        <w:rPr>
          <w:rFonts w:ascii="Arial" w:hAnsi="Arial" w:cs="Arial" w:hint="eastAsia"/>
          <w:kern w:val="2"/>
          <w:lang w:val="en-US" w:eastAsia="zh-TW"/>
        </w:rPr>
        <w:t xml:space="preserve"> and overall equipment efficiency management at the 26</w:t>
      </w:r>
      <w:r w:rsidRPr="002E0CE7">
        <w:rPr>
          <w:rFonts w:ascii="Arial" w:hAnsi="Arial" w:cs="Arial" w:hint="eastAsia"/>
          <w:kern w:val="2"/>
          <w:vertAlign w:val="superscript"/>
          <w:lang w:val="en-US" w:eastAsia="zh-TW"/>
        </w:rPr>
        <w:t>th</w:t>
      </w:r>
      <w:r w:rsidRPr="002E0CE7">
        <w:rPr>
          <w:rFonts w:ascii="Arial" w:hAnsi="Arial" w:cs="Arial" w:hint="eastAsia"/>
          <w:kern w:val="2"/>
          <w:lang w:val="en-US" w:eastAsia="zh-TW"/>
        </w:rPr>
        <w:t xml:space="preserve"> Taipei Int</w:t>
      </w:r>
      <w:r w:rsidRPr="002E0CE7">
        <w:rPr>
          <w:rFonts w:ascii="Arial" w:hAnsi="Arial" w:cs="Arial"/>
          <w:kern w:val="2"/>
          <w:lang w:val="en-US" w:eastAsia="zh-TW"/>
        </w:rPr>
        <w:t>’</w:t>
      </w:r>
      <w:r w:rsidRPr="002E0CE7">
        <w:rPr>
          <w:rFonts w:ascii="Arial" w:hAnsi="Arial" w:cs="Arial" w:hint="eastAsia"/>
          <w:kern w:val="2"/>
          <w:lang w:val="en-US" w:eastAsia="zh-TW"/>
        </w:rPr>
        <w:t>l Machine Tool Show (TIMTOS), running from March 7</w:t>
      </w:r>
      <w:r w:rsidRPr="002E0CE7">
        <w:rPr>
          <w:rFonts w:ascii="Arial" w:hAnsi="Arial" w:cs="Arial"/>
          <w:kern w:val="2"/>
          <w:lang w:val="en-US" w:eastAsia="zh-TW"/>
        </w:rPr>
        <w:t>–</w:t>
      </w:r>
      <w:r w:rsidRPr="002E0CE7">
        <w:rPr>
          <w:rFonts w:ascii="Arial" w:hAnsi="Arial" w:cs="Arial" w:hint="eastAsia"/>
          <w:kern w:val="2"/>
          <w:lang w:val="en-US" w:eastAsia="zh-TW"/>
        </w:rPr>
        <w:t xml:space="preserve">12. Delta invites all attendees to visit B0525, Hall 1, </w:t>
      </w:r>
      <w:proofErr w:type="gramStart"/>
      <w:r w:rsidRPr="002E0CE7">
        <w:rPr>
          <w:rFonts w:ascii="Arial" w:hAnsi="Arial" w:cs="Arial" w:hint="eastAsia"/>
          <w:kern w:val="2"/>
          <w:lang w:val="en-US" w:eastAsia="zh-TW"/>
        </w:rPr>
        <w:t>Taipei</w:t>
      </w:r>
      <w:proofErr w:type="gramEnd"/>
      <w:r w:rsidRPr="002E0CE7">
        <w:rPr>
          <w:rFonts w:ascii="Arial" w:hAnsi="Arial" w:cs="Arial" w:hint="eastAsia"/>
          <w:kern w:val="2"/>
          <w:lang w:val="en-US" w:eastAsia="zh-TW"/>
        </w:rPr>
        <w:t xml:space="preserve"> World Trade Center (TWTC) and experience the future </w:t>
      </w:r>
      <w:r w:rsidRPr="002E0CE7">
        <w:rPr>
          <w:rFonts w:ascii="Arial" w:hAnsi="Arial" w:cs="Arial"/>
          <w:kern w:val="2"/>
          <w:lang w:val="en-US" w:eastAsia="zh-TW"/>
        </w:rPr>
        <w:t xml:space="preserve">of </w:t>
      </w:r>
      <w:r w:rsidRPr="002E0CE7">
        <w:rPr>
          <w:rFonts w:ascii="Arial" w:hAnsi="Arial" w:cs="Arial" w:hint="eastAsia"/>
          <w:kern w:val="2"/>
          <w:lang w:val="en-US" w:eastAsia="zh-TW"/>
        </w:rPr>
        <w:t xml:space="preserve">manufacturing with our </w:t>
      </w:r>
      <w:r w:rsidRPr="002E0CE7">
        <w:rPr>
          <w:rFonts w:ascii="Arial" w:hAnsi="Arial" w:cs="Arial" w:hint="eastAsia"/>
          <w:b/>
          <w:kern w:val="2"/>
          <w:lang w:val="en-US" w:eastAsia="zh-TW"/>
        </w:rPr>
        <w:t xml:space="preserve">integrated </w:t>
      </w:r>
      <w:proofErr w:type="spellStart"/>
      <w:r w:rsidRPr="002E0CE7">
        <w:rPr>
          <w:rFonts w:ascii="Arial" w:hAnsi="Arial" w:cs="Arial" w:hint="eastAsia"/>
          <w:b/>
          <w:kern w:val="2"/>
          <w:lang w:val="en-US" w:eastAsia="zh-TW"/>
        </w:rPr>
        <w:t>IIoT</w:t>
      </w:r>
      <w:proofErr w:type="spellEnd"/>
      <w:r w:rsidRPr="002E0CE7">
        <w:rPr>
          <w:rFonts w:ascii="Arial" w:hAnsi="Arial" w:cs="Arial" w:hint="eastAsia"/>
          <w:b/>
          <w:kern w:val="2"/>
          <w:lang w:val="en-US" w:eastAsia="zh-TW"/>
        </w:rPr>
        <w:t>, Automation and CNC solution</w:t>
      </w:r>
      <w:r w:rsidRPr="002E0CE7">
        <w:rPr>
          <w:rFonts w:ascii="Arial" w:hAnsi="Arial" w:cs="Arial" w:hint="eastAsia"/>
          <w:kern w:val="2"/>
          <w:lang w:val="en-US" w:eastAsia="zh-TW"/>
        </w:rPr>
        <w:t xml:space="preserve"> that combines </w:t>
      </w:r>
      <w:r w:rsidRPr="002E0CE7">
        <w:rPr>
          <w:rFonts w:ascii="Arial" w:hAnsi="Arial" w:cs="Arial" w:hint="eastAsia"/>
          <w:b/>
          <w:kern w:val="2"/>
          <w:lang w:val="en-US" w:eastAsia="zh-TW"/>
        </w:rPr>
        <w:t xml:space="preserve">a machining </w:t>
      </w:r>
      <w:r w:rsidRPr="002E0CE7">
        <w:rPr>
          <w:rFonts w:ascii="Arial" w:hAnsi="Arial" w:cs="Arial"/>
          <w:b/>
          <w:kern w:val="2"/>
          <w:lang w:val="en-US" w:eastAsia="zh-TW"/>
        </w:rPr>
        <w:t>center</w:t>
      </w:r>
      <w:r w:rsidRPr="002E0CE7">
        <w:rPr>
          <w:rFonts w:ascii="Arial" w:hAnsi="Arial" w:cs="Arial" w:hint="eastAsia"/>
          <w:b/>
          <w:kern w:val="2"/>
          <w:lang w:val="en-US" w:eastAsia="zh-TW"/>
        </w:rPr>
        <w:t xml:space="preserve"> matched with a fully automated pick-and-place robot</w:t>
      </w:r>
      <w:r w:rsidRPr="002E0CE7">
        <w:rPr>
          <w:rFonts w:ascii="Arial" w:hAnsi="Arial" w:cs="Arial" w:hint="eastAsia"/>
          <w:kern w:val="2"/>
          <w:lang w:val="en-US" w:eastAsia="zh-TW"/>
        </w:rPr>
        <w:t xml:space="preserve">, </w:t>
      </w:r>
      <w:proofErr w:type="spellStart"/>
      <w:r w:rsidRPr="002E0CE7">
        <w:rPr>
          <w:rFonts w:ascii="Arial" w:hAnsi="Arial" w:cs="Arial" w:hint="eastAsia"/>
          <w:b/>
          <w:kern w:val="2"/>
          <w:lang w:val="en-US" w:eastAsia="zh-TW"/>
        </w:rPr>
        <w:t>IIoT</w:t>
      </w:r>
      <w:proofErr w:type="spellEnd"/>
      <w:r w:rsidRPr="002E0CE7">
        <w:rPr>
          <w:rFonts w:ascii="Arial" w:hAnsi="Arial" w:cs="Arial" w:hint="eastAsia"/>
          <w:b/>
          <w:kern w:val="2"/>
          <w:lang w:val="en-US" w:eastAsia="zh-TW"/>
        </w:rPr>
        <w:t xml:space="preserve"> technology</w:t>
      </w:r>
      <w:r w:rsidRPr="002E0CE7">
        <w:rPr>
          <w:rFonts w:ascii="Arial" w:hAnsi="Arial" w:cs="Arial" w:hint="eastAsia"/>
          <w:kern w:val="2"/>
          <w:lang w:val="en-US" w:eastAsia="zh-TW"/>
        </w:rPr>
        <w:t xml:space="preserve">, </w:t>
      </w:r>
      <w:r w:rsidRPr="002E0CE7">
        <w:rPr>
          <w:rFonts w:ascii="Arial" w:hAnsi="Arial" w:cs="Arial"/>
          <w:kern w:val="2"/>
          <w:lang w:val="en-US" w:eastAsia="zh-TW"/>
        </w:rPr>
        <w:t xml:space="preserve">an </w:t>
      </w:r>
      <w:r w:rsidRPr="002E0CE7">
        <w:rPr>
          <w:rFonts w:ascii="Arial" w:hAnsi="Arial" w:cs="Arial" w:hint="eastAsia"/>
          <w:b/>
          <w:kern w:val="2"/>
          <w:lang w:val="en-US" w:eastAsia="zh-TW"/>
        </w:rPr>
        <w:t>equipment monitoring system</w:t>
      </w:r>
      <w:r w:rsidRPr="002E0CE7">
        <w:rPr>
          <w:rFonts w:ascii="Arial" w:hAnsi="Arial" w:cs="Arial" w:hint="eastAsia"/>
          <w:kern w:val="2"/>
          <w:lang w:val="en-US" w:eastAsia="zh-TW"/>
        </w:rPr>
        <w:t>, and</w:t>
      </w:r>
      <w:r w:rsidRPr="002E0CE7">
        <w:rPr>
          <w:rFonts w:ascii="Arial" w:hAnsi="Arial" w:cs="Arial"/>
          <w:kern w:val="2"/>
          <w:lang w:val="en-US" w:eastAsia="zh-TW"/>
        </w:rPr>
        <w:t xml:space="preserve"> a</w:t>
      </w:r>
      <w:r w:rsidRPr="002E0CE7">
        <w:rPr>
          <w:rFonts w:ascii="Arial" w:hAnsi="Arial" w:cs="Arial" w:hint="eastAsia"/>
          <w:kern w:val="2"/>
          <w:lang w:val="en-US" w:eastAsia="zh-TW"/>
        </w:rPr>
        <w:t xml:space="preserve"> </w:t>
      </w:r>
      <w:r w:rsidRPr="002E0CE7">
        <w:rPr>
          <w:rFonts w:ascii="Arial" w:hAnsi="Arial" w:cs="Arial" w:hint="eastAsia"/>
          <w:b/>
          <w:kern w:val="2"/>
          <w:lang w:val="en-US" w:eastAsia="zh-TW"/>
        </w:rPr>
        <w:t>manufacturing execution system (MES)</w:t>
      </w:r>
      <w:r w:rsidRPr="002E0CE7">
        <w:rPr>
          <w:rFonts w:ascii="Arial" w:hAnsi="Arial" w:cs="Arial" w:hint="eastAsia"/>
          <w:kern w:val="2"/>
          <w:lang w:val="en-US" w:eastAsia="zh-TW"/>
        </w:rPr>
        <w:t xml:space="preserve"> </w:t>
      </w:r>
      <w:r w:rsidRPr="002E0CE7">
        <w:rPr>
          <w:rFonts w:ascii="Arial" w:hAnsi="Arial" w:cs="Arial"/>
          <w:kern w:val="2"/>
          <w:lang w:val="en-US" w:eastAsia="zh-TW"/>
        </w:rPr>
        <w:t>that</w:t>
      </w:r>
      <w:r w:rsidRPr="002E0CE7">
        <w:rPr>
          <w:rFonts w:ascii="Arial" w:hAnsi="Arial" w:cs="Arial" w:hint="eastAsia"/>
          <w:kern w:val="2"/>
          <w:lang w:val="en-US" w:eastAsia="zh-TW"/>
        </w:rPr>
        <w:t xml:space="preserve"> execute</w:t>
      </w:r>
      <w:r w:rsidRPr="002E0CE7">
        <w:rPr>
          <w:rFonts w:ascii="Arial" w:hAnsi="Arial" w:cs="Arial"/>
          <w:kern w:val="2"/>
          <w:lang w:val="en-US" w:eastAsia="zh-TW"/>
        </w:rPr>
        <w:t>s</w:t>
      </w:r>
      <w:r w:rsidRPr="002E0CE7">
        <w:rPr>
          <w:rFonts w:ascii="Arial" w:hAnsi="Arial" w:cs="Arial" w:hint="eastAsia"/>
          <w:kern w:val="2"/>
          <w:lang w:val="en-US" w:eastAsia="zh-TW"/>
        </w:rPr>
        <w:t xml:space="preserve"> customized gift ordering and engraving. Visitors can see first-hand how Delta</w:t>
      </w:r>
      <w:r w:rsidRPr="002E0CE7">
        <w:rPr>
          <w:rFonts w:ascii="Arial" w:hAnsi="Arial" w:cs="Arial"/>
          <w:kern w:val="2"/>
          <w:lang w:val="en-US" w:eastAsia="zh-TW"/>
        </w:rPr>
        <w:t>’</w:t>
      </w:r>
      <w:r w:rsidRPr="002E0CE7">
        <w:rPr>
          <w:rFonts w:ascii="Arial" w:hAnsi="Arial" w:cs="Arial" w:hint="eastAsia"/>
          <w:kern w:val="2"/>
          <w:lang w:val="en-US" w:eastAsia="zh-TW"/>
        </w:rPr>
        <w:t xml:space="preserve">s new Open CNC Solution is applied to </w:t>
      </w:r>
      <w:r w:rsidRPr="002E0CE7">
        <w:rPr>
          <w:rFonts w:ascii="Arial" w:hAnsi="Arial" w:cs="Arial"/>
          <w:kern w:val="2"/>
          <w:lang w:val="en-US" w:eastAsia="zh-TW"/>
        </w:rPr>
        <w:t xml:space="preserve">a </w:t>
      </w:r>
      <w:r w:rsidRPr="002E0CE7">
        <w:rPr>
          <w:rFonts w:ascii="Arial" w:hAnsi="Arial" w:cs="Arial" w:hint="eastAsia"/>
          <w:kern w:val="2"/>
          <w:lang w:val="en-US" w:eastAsia="zh-TW"/>
        </w:rPr>
        <w:t>c</w:t>
      </w:r>
      <w:r w:rsidRPr="002E0CE7">
        <w:rPr>
          <w:rFonts w:ascii="Arial" w:hAnsi="Arial" w:cs="Arial"/>
          <w:kern w:val="2"/>
          <w:lang w:val="en-US" w:eastAsia="zh-TW"/>
        </w:rPr>
        <w:t>ylindrical grinding machine</w:t>
      </w:r>
      <w:r w:rsidRPr="002E0CE7">
        <w:rPr>
          <w:rFonts w:ascii="Arial" w:hAnsi="Arial" w:cs="Arial" w:hint="eastAsia"/>
          <w:kern w:val="2"/>
          <w:lang w:val="en-US" w:eastAsia="zh-TW"/>
        </w:rPr>
        <w:t xml:space="preserve"> and achieve</w:t>
      </w:r>
      <w:r w:rsidRPr="002E0CE7">
        <w:rPr>
          <w:rFonts w:ascii="Arial" w:hAnsi="Arial" w:cs="Arial"/>
          <w:kern w:val="2"/>
          <w:lang w:val="en-US" w:eastAsia="zh-TW"/>
        </w:rPr>
        <w:t>s</w:t>
      </w:r>
      <w:r w:rsidRPr="002E0CE7">
        <w:rPr>
          <w:rFonts w:ascii="Arial" w:hAnsi="Arial" w:cs="Arial" w:hint="eastAsia"/>
          <w:kern w:val="2"/>
          <w:lang w:val="en-US" w:eastAsia="zh-TW"/>
        </w:rPr>
        <w:t xml:space="preserve"> flexibility, high precision</w:t>
      </w:r>
      <w:r w:rsidRPr="002E0CE7">
        <w:rPr>
          <w:rFonts w:ascii="Arial" w:hAnsi="Arial" w:cs="Arial"/>
          <w:kern w:val="2"/>
          <w:lang w:val="en-US" w:eastAsia="zh-TW"/>
        </w:rPr>
        <w:t>,</w:t>
      </w:r>
      <w:r w:rsidRPr="002E0CE7">
        <w:rPr>
          <w:rFonts w:ascii="Arial" w:hAnsi="Arial" w:cs="Arial" w:hint="eastAsia"/>
          <w:kern w:val="2"/>
          <w:lang w:val="en-US" w:eastAsia="zh-TW"/>
        </w:rPr>
        <w:t xml:space="preserve"> and high speed, along with other advanced automation solutions and smart, green factory solutions.</w:t>
      </w:r>
    </w:p>
    <w:p w14:paraId="10388447" w14:textId="77777777" w:rsidR="002E0CE7" w:rsidRPr="002E0CE7" w:rsidRDefault="002E0CE7" w:rsidP="002E0CE7">
      <w:pPr>
        <w:widowControl w:val="0"/>
        <w:spacing w:after="0" w:line="300" w:lineRule="exact"/>
        <w:jc w:val="both"/>
        <w:rPr>
          <w:rFonts w:ascii="Arial" w:hAnsi="Arial" w:cs="Arial"/>
          <w:kern w:val="2"/>
          <w:lang w:val="en-US" w:eastAsia="zh-TW"/>
        </w:rPr>
      </w:pPr>
    </w:p>
    <w:p w14:paraId="63375229" w14:textId="77777777" w:rsidR="002E0CE7" w:rsidRPr="002E0CE7" w:rsidRDefault="002E0CE7" w:rsidP="002E0CE7">
      <w:pPr>
        <w:widowControl w:val="0"/>
        <w:spacing w:after="0" w:line="300" w:lineRule="exact"/>
        <w:jc w:val="both"/>
        <w:rPr>
          <w:rFonts w:ascii="Arial" w:hAnsi="Arial" w:cs="Arial"/>
          <w:kern w:val="2"/>
          <w:lang w:val="en-US" w:eastAsia="zh-TW"/>
        </w:rPr>
      </w:pPr>
      <w:r w:rsidRPr="002E0CE7">
        <w:rPr>
          <w:rFonts w:ascii="Arial" w:hAnsi="Arial" w:cs="Arial" w:hint="eastAsia"/>
          <w:kern w:val="2"/>
          <w:lang w:val="en-US" w:eastAsia="zh-TW"/>
        </w:rPr>
        <w:t>Delta</w:t>
      </w:r>
      <w:r w:rsidRPr="002E0CE7">
        <w:rPr>
          <w:rFonts w:ascii="Arial" w:hAnsi="Arial" w:cs="Arial"/>
          <w:kern w:val="2"/>
          <w:lang w:val="en-US" w:eastAsia="zh-TW"/>
        </w:rPr>
        <w:t>’</w:t>
      </w:r>
      <w:r w:rsidRPr="002E0CE7">
        <w:rPr>
          <w:rFonts w:ascii="Arial" w:hAnsi="Arial" w:cs="Arial" w:hint="eastAsia"/>
          <w:kern w:val="2"/>
          <w:lang w:val="en-US" w:eastAsia="zh-TW"/>
        </w:rPr>
        <w:t>s display at TIMTOS highlights:</w:t>
      </w:r>
    </w:p>
    <w:p w14:paraId="5C57DBD7" w14:textId="77777777" w:rsidR="002E0CE7" w:rsidRPr="002E0CE7" w:rsidRDefault="002E0CE7" w:rsidP="002E0CE7">
      <w:pPr>
        <w:widowControl w:val="0"/>
        <w:spacing w:after="0" w:line="300" w:lineRule="exact"/>
        <w:jc w:val="both"/>
        <w:rPr>
          <w:rFonts w:ascii="Arial" w:hAnsi="Arial" w:cs="Arial"/>
          <w:kern w:val="2"/>
          <w:lang w:val="en-US" w:eastAsia="zh-TW"/>
        </w:rPr>
      </w:pPr>
    </w:p>
    <w:p w14:paraId="3199A4FE" w14:textId="77777777" w:rsidR="002E0CE7" w:rsidRPr="002E0CE7" w:rsidRDefault="002E0CE7" w:rsidP="002E0CE7">
      <w:pPr>
        <w:widowControl w:val="0"/>
        <w:numPr>
          <w:ilvl w:val="0"/>
          <w:numId w:val="1"/>
        </w:numPr>
        <w:spacing w:after="0" w:line="300" w:lineRule="exact"/>
        <w:ind w:left="567" w:hanging="283"/>
        <w:jc w:val="both"/>
        <w:rPr>
          <w:rFonts w:ascii="Arial" w:hAnsi="Arial" w:cs="Arial"/>
          <w:kern w:val="2"/>
          <w:lang w:val="en-US" w:eastAsia="zh-TW"/>
        </w:rPr>
      </w:pPr>
      <w:r w:rsidRPr="002E0CE7">
        <w:rPr>
          <w:rFonts w:ascii="Arial" w:hAnsi="Arial" w:cs="Arial" w:hint="eastAsia"/>
          <w:kern w:val="2"/>
          <w:lang w:val="en-US" w:eastAsia="zh-TW"/>
        </w:rPr>
        <w:t xml:space="preserve">The </w:t>
      </w:r>
      <w:r w:rsidRPr="002E0CE7">
        <w:rPr>
          <w:rFonts w:ascii="Arial" w:hAnsi="Arial" w:cs="Arial" w:hint="eastAsia"/>
          <w:b/>
          <w:kern w:val="2"/>
          <w:lang w:val="en-US" w:eastAsia="zh-TW"/>
        </w:rPr>
        <w:t xml:space="preserve">Integrated </w:t>
      </w:r>
      <w:proofErr w:type="spellStart"/>
      <w:r w:rsidRPr="002E0CE7">
        <w:rPr>
          <w:rFonts w:ascii="Arial" w:hAnsi="Arial" w:cs="Arial" w:hint="eastAsia"/>
          <w:b/>
          <w:kern w:val="2"/>
          <w:lang w:val="en-US" w:eastAsia="zh-TW"/>
        </w:rPr>
        <w:t>IIoT</w:t>
      </w:r>
      <w:proofErr w:type="spellEnd"/>
      <w:r w:rsidRPr="002E0CE7">
        <w:rPr>
          <w:rFonts w:ascii="Arial" w:hAnsi="Arial" w:cs="Arial" w:hint="eastAsia"/>
          <w:b/>
          <w:kern w:val="2"/>
          <w:lang w:val="en-US" w:eastAsia="zh-TW"/>
        </w:rPr>
        <w:t>, Automation and CNC solution</w:t>
      </w:r>
      <w:r w:rsidRPr="002E0CE7">
        <w:rPr>
          <w:rFonts w:ascii="Arial" w:hAnsi="Arial" w:cs="Arial" w:hint="eastAsia"/>
          <w:kern w:val="2"/>
          <w:lang w:val="en-US" w:eastAsia="zh-TW"/>
        </w:rPr>
        <w:t xml:space="preserve"> adopts a </w:t>
      </w:r>
      <w:r w:rsidRPr="002E0CE7">
        <w:rPr>
          <w:rFonts w:ascii="Arial" w:hAnsi="Arial" w:cs="Arial"/>
          <w:kern w:val="2"/>
          <w:lang w:val="en-US" w:eastAsia="zh-TW"/>
        </w:rPr>
        <w:t>machining</w:t>
      </w:r>
      <w:r w:rsidRPr="002E0CE7">
        <w:rPr>
          <w:rFonts w:ascii="Arial" w:hAnsi="Arial" w:cs="Arial" w:hint="eastAsia"/>
          <w:kern w:val="2"/>
          <w:lang w:val="en-US" w:eastAsia="zh-TW"/>
        </w:rPr>
        <w:t xml:space="preserve"> center of Delta</w:t>
      </w:r>
      <w:r w:rsidRPr="002E0CE7">
        <w:rPr>
          <w:rFonts w:ascii="Arial" w:hAnsi="Arial" w:cs="Arial"/>
          <w:kern w:val="2"/>
          <w:lang w:val="en-US" w:eastAsia="zh-TW"/>
        </w:rPr>
        <w:t>’</w:t>
      </w:r>
      <w:r w:rsidRPr="002E0CE7">
        <w:rPr>
          <w:rFonts w:ascii="Arial" w:hAnsi="Arial" w:cs="Arial" w:hint="eastAsia"/>
          <w:kern w:val="2"/>
          <w:lang w:val="en-US" w:eastAsia="zh-TW"/>
        </w:rPr>
        <w:t>s partner Fair Friend ENT. C</w:t>
      </w:r>
      <w:r w:rsidRPr="002E0CE7">
        <w:rPr>
          <w:rFonts w:ascii="Arial" w:hAnsi="Arial" w:cs="Arial"/>
          <w:kern w:val="2"/>
          <w:lang w:val="en-US" w:eastAsia="zh-TW"/>
        </w:rPr>
        <w:t>O.,</w:t>
      </w:r>
      <w:r w:rsidRPr="002E0CE7">
        <w:rPr>
          <w:rFonts w:ascii="Arial" w:hAnsi="Arial" w:cs="Arial" w:hint="eastAsia"/>
          <w:kern w:val="2"/>
          <w:lang w:val="en-US" w:eastAsia="zh-TW"/>
        </w:rPr>
        <w:t xml:space="preserve"> Ltd.</w:t>
      </w:r>
      <w:r w:rsidRPr="002E0CE7">
        <w:rPr>
          <w:rFonts w:ascii="Arial" w:hAnsi="Arial" w:cs="Arial"/>
          <w:kern w:val="2"/>
          <w:lang w:val="en-US" w:eastAsia="zh-TW"/>
        </w:rPr>
        <w:t xml:space="preserve"> </w:t>
      </w:r>
      <w:r w:rsidRPr="002E0CE7">
        <w:rPr>
          <w:rFonts w:ascii="Arial" w:hAnsi="Arial" w:cs="Arial" w:hint="eastAsia"/>
          <w:kern w:val="2"/>
          <w:lang w:val="en-US" w:eastAsia="zh-TW"/>
        </w:rPr>
        <w:t xml:space="preserve"> Delt</w:t>
      </w:r>
      <w:r w:rsidRPr="002E0CE7">
        <w:rPr>
          <w:rFonts w:ascii="Arial" w:hAnsi="Arial" w:cs="Arial"/>
          <w:kern w:val="2"/>
          <w:lang w:val="en-US" w:eastAsia="zh-TW"/>
        </w:rPr>
        <w:t>a’</w:t>
      </w:r>
      <w:r w:rsidRPr="002E0CE7">
        <w:rPr>
          <w:rFonts w:ascii="Arial" w:hAnsi="Arial" w:cs="Arial" w:hint="eastAsia"/>
          <w:kern w:val="2"/>
          <w:lang w:val="en-US" w:eastAsia="zh-TW"/>
        </w:rPr>
        <w:t>s CNC solution and newly launched articulated robot together</w:t>
      </w:r>
      <w:r w:rsidRPr="002E0CE7">
        <w:rPr>
          <w:rFonts w:ascii="Arial" w:hAnsi="Arial" w:cs="Arial"/>
          <w:kern w:val="2"/>
          <w:lang w:val="en-US" w:eastAsia="zh-TW"/>
        </w:rPr>
        <w:t xml:space="preserve"> with Fair Friend’s machining center</w:t>
      </w:r>
      <w:r w:rsidRPr="002E0CE7">
        <w:rPr>
          <w:rFonts w:ascii="Arial" w:hAnsi="Arial" w:cs="Arial" w:hint="eastAsia"/>
          <w:kern w:val="2"/>
          <w:lang w:val="en-US" w:eastAsia="zh-TW"/>
        </w:rPr>
        <w:t xml:space="preserve"> builds a </w:t>
      </w:r>
      <w:r w:rsidRPr="002E0CE7">
        <w:rPr>
          <w:rFonts w:ascii="Arial" w:hAnsi="Arial" w:cs="Arial" w:hint="eastAsia"/>
          <w:b/>
          <w:kern w:val="2"/>
          <w:lang w:val="en-US" w:eastAsia="zh-TW"/>
        </w:rPr>
        <w:t xml:space="preserve">fully automated, high efficient </w:t>
      </w:r>
      <w:proofErr w:type="gramStart"/>
      <w:r w:rsidRPr="002E0CE7">
        <w:rPr>
          <w:rFonts w:ascii="Arial" w:hAnsi="Arial" w:cs="Arial" w:hint="eastAsia"/>
          <w:b/>
          <w:kern w:val="2"/>
          <w:lang w:val="en-US" w:eastAsia="zh-TW"/>
        </w:rPr>
        <w:t>engraving</w:t>
      </w:r>
      <w:proofErr w:type="gramEnd"/>
      <w:r w:rsidRPr="002E0CE7">
        <w:rPr>
          <w:rFonts w:ascii="Arial" w:hAnsi="Arial" w:cs="Arial" w:hint="eastAsia"/>
          <w:b/>
          <w:kern w:val="2"/>
          <w:lang w:val="en-US" w:eastAsia="zh-TW"/>
        </w:rPr>
        <w:t xml:space="preserve"> and pick-and-place</w:t>
      </w:r>
      <w:r w:rsidRPr="002E0CE7">
        <w:rPr>
          <w:rFonts w:ascii="Arial" w:hAnsi="Arial" w:cs="Arial" w:hint="eastAsia"/>
          <w:kern w:val="2"/>
          <w:lang w:val="en-US" w:eastAsia="zh-TW"/>
        </w:rPr>
        <w:t xml:space="preserve"> workstation. This workstation is connected to the </w:t>
      </w:r>
      <w:r w:rsidRPr="002E0CE7">
        <w:rPr>
          <w:rFonts w:ascii="Arial" w:hAnsi="Arial" w:cs="Arial" w:hint="eastAsia"/>
          <w:b/>
          <w:kern w:val="2"/>
          <w:lang w:val="en-US" w:eastAsia="zh-TW"/>
        </w:rPr>
        <w:t>manufacturing execution system (MES)</w:t>
      </w:r>
      <w:r w:rsidRPr="002E0CE7">
        <w:rPr>
          <w:rFonts w:ascii="Arial" w:hAnsi="Arial" w:cs="Arial" w:hint="eastAsia"/>
          <w:kern w:val="2"/>
          <w:lang w:val="en-US" w:eastAsia="zh-TW"/>
        </w:rPr>
        <w:t xml:space="preserve"> of Delta</w:t>
      </w:r>
      <w:r w:rsidRPr="002E0CE7">
        <w:rPr>
          <w:rFonts w:ascii="Arial" w:hAnsi="Arial" w:cs="Arial"/>
          <w:kern w:val="2"/>
          <w:lang w:val="en-US" w:eastAsia="zh-TW"/>
        </w:rPr>
        <w:t>’</w:t>
      </w:r>
      <w:r w:rsidRPr="002E0CE7">
        <w:rPr>
          <w:rFonts w:ascii="Arial" w:hAnsi="Arial" w:cs="Arial" w:hint="eastAsia"/>
          <w:kern w:val="2"/>
          <w:lang w:val="en-US" w:eastAsia="zh-TW"/>
        </w:rPr>
        <w:t>s new subsidiary</w:t>
      </w:r>
      <w:r w:rsidRPr="002E0CE7">
        <w:rPr>
          <w:rFonts w:ascii="Arial" w:hAnsi="Arial" w:cs="Arial"/>
          <w:kern w:val="2"/>
          <w:lang w:val="en-US" w:eastAsia="zh-TW"/>
        </w:rPr>
        <w:t xml:space="preserve"> </w:t>
      </w:r>
      <w:r w:rsidRPr="002E0CE7">
        <w:rPr>
          <w:rFonts w:ascii="Arial" w:hAnsi="Arial" w:cs="Arial" w:hint="eastAsia"/>
          <w:kern w:val="2"/>
          <w:lang w:val="en-US" w:eastAsia="zh-TW"/>
        </w:rPr>
        <w:t>Unicom</w:t>
      </w:r>
      <w:r w:rsidRPr="002E0CE7">
        <w:rPr>
          <w:rFonts w:ascii="Arial" w:hAnsi="Arial" w:cs="Arial"/>
          <w:kern w:val="2"/>
          <w:lang w:val="en-US" w:eastAsia="zh-TW"/>
        </w:rPr>
        <w:t xml:space="preserve">, </w:t>
      </w:r>
      <w:r w:rsidRPr="002E0CE7">
        <w:rPr>
          <w:rFonts w:ascii="Arial" w:hAnsi="Arial" w:cs="Arial" w:hint="eastAsia"/>
          <w:kern w:val="2"/>
          <w:lang w:val="en-US" w:eastAsia="zh-TW"/>
        </w:rPr>
        <w:t xml:space="preserve">and a cloud platform, </w:t>
      </w:r>
      <w:r w:rsidRPr="002E0CE7">
        <w:rPr>
          <w:rFonts w:ascii="Arial" w:hAnsi="Arial" w:cs="Arial"/>
          <w:kern w:val="2"/>
          <w:lang w:val="en-US" w:eastAsia="zh-TW"/>
        </w:rPr>
        <w:t>which can</w:t>
      </w:r>
      <w:r w:rsidRPr="002E0CE7">
        <w:rPr>
          <w:rFonts w:ascii="Arial" w:hAnsi="Arial" w:cs="Arial" w:hint="eastAsia"/>
          <w:kern w:val="2"/>
          <w:lang w:val="en-US" w:eastAsia="zh-TW"/>
        </w:rPr>
        <w:t xml:space="preserve"> take visitors</w:t>
      </w:r>
      <w:r w:rsidRPr="002E0CE7">
        <w:rPr>
          <w:rFonts w:ascii="Arial" w:hAnsi="Arial" w:cs="Arial"/>
          <w:kern w:val="2"/>
          <w:lang w:val="en-US" w:eastAsia="zh-TW"/>
        </w:rPr>
        <w:t>’</w:t>
      </w:r>
      <w:r w:rsidRPr="002E0CE7">
        <w:rPr>
          <w:rFonts w:ascii="Arial" w:hAnsi="Arial" w:cs="Arial" w:hint="eastAsia"/>
          <w:kern w:val="2"/>
          <w:lang w:val="en-US" w:eastAsia="zh-TW"/>
        </w:rPr>
        <w:t xml:space="preserve"> orders and execute </w:t>
      </w:r>
      <w:r w:rsidRPr="002E0CE7">
        <w:rPr>
          <w:rFonts w:ascii="Arial" w:hAnsi="Arial" w:cs="Arial"/>
          <w:kern w:val="2"/>
          <w:lang w:val="en-US" w:eastAsia="zh-TW"/>
        </w:rPr>
        <w:t xml:space="preserve">the </w:t>
      </w:r>
      <w:r w:rsidRPr="002E0CE7">
        <w:rPr>
          <w:rFonts w:ascii="Arial" w:hAnsi="Arial" w:cs="Arial" w:hint="eastAsia"/>
          <w:kern w:val="2"/>
          <w:lang w:val="en-US" w:eastAsia="zh-TW"/>
        </w:rPr>
        <w:t>engraving process to make customized gifts on site. The MES also allows direct monitoring o</w:t>
      </w:r>
      <w:r w:rsidRPr="002E0CE7">
        <w:rPr>
          <w:rFonts w:ascii="Arial" w:hAnsi="Arial" w:cs="Arial"/>
          <w:kern w:val="2"/>
          <w:lang w:val="en-US" w:eastAsia="zh-TW"/>
        </w:rPr>
        <w:t>f</w:t>
      </w:r>
      <w:r w:rsidRPr="002E0CE7">
        <w:rPr>
          <w:rFonts w:ascii="Arial" w:hAnsi="Arial" w:cs="Arial" w:hint="eastAsia"/>
          <w:kern w:val="2"/>
          <w:lang w:val="en-US" w:eastAsia="zh-TW"/>
        </w:rPr>
        <w:t xml:space="preserve"> customer orders and process</w:t>
      </w:r>
      <w:r w:rsidRPr="002E0CE7">
        <w:rPr>
          <w:rFonts w:ascii="Arial" w:hAnsi="Arial" w:cs="Arial"/>
          <w:kern w:val="2"/>
          <w:lang w:val="en-US" w:eastAsia="zh-TW"/>
        </w:rPr>
        <w:t xml:space="preserve">es </w:t>
      </w:r>
      <w:r w:rsidRPr="002E0CE7">
        <w:rPr>
          <w:rFonts w:ascii="Arial" w:hAnsi="Arial" w:cs="Arial" w:hint="eastAsia"/>
          <w:kern w:val="2"/>
          <w:lang w:val="en-US" w:eastAsia="zh-TW"/>
        </w:rPr>
        <w:t>execution progress in real-time, as well as flexible manufacturing schedule adjustment</w:t>
      </w:r>
      <w:r w:rsidRPr="002E0CE7">
        <w:rPr>
          <w:rFonts w:ascii="Arial" w:hAnsi="Arial" w:cs="Arial"/>
          <w:kern w:val="2"/>
          <w:lang w:val="en-US" w:eastAsia="zh-TW"/>
        </w:rPr>
        <w:t>s</w:t>
      </w:r>
      <w:r w:rsidRPr="002E0CE7">
        <w:rPr>
          <w:rFonts w:ascii="Arial" w:hAnsi="Arial" w:cs="Arial" w:hint="eastAsia"/>
          <w:kern w:val="2"/>
          <w:lang w:val="en-US" w:eastAsia="zh-TW"/>
        </w:rPr>
        <w:t xml:space="preserve"> anytime. With all the processing progress and machine operation data collected and uploaded to the cloud, visitors </w:t>
      </w:r>
      <w:r w:rsidRPr="002E0CE7">
        <w:rPr>
          <w:rFonts w:ascii="Arial" w:hAnsi="Arial" w:cs="Arial"/>
          <w:kern w:val="2"/>
          <w:lang w:val="en-US" w:eastAsia="zh-TW"/>
        </w:rPr>
        <w:t>can</w:t>
      </w:r>
      <w:r w:rsidRPr="002E0CE7">
        <w:rPr>
          <w:rFonts w:ascii="Arial" w:hAnsi="Arial" w:cs="Arial" w:hint="eastAsia"/>
          <w:kern w:val="2"/>
          <w:lang w:val="en-US" w:eastAsia="zh-TW"/>
        </w:rPr>
        <w:t xml:space="preserve"> </w:t>
      </w:r>
      <w:r w:rsidRPr="002E0CE7">
        <w:rPr>
          <w:rFonts w:ascii="Arial" w:hAnsi="Arial" w:cs="Arial"/>
          <w:kern w:val="2"/>
          <w:lang w:val="en-US" w:eastAsia="zh-TW"/>
        </w:rPr>
        <w:t>experience a</w:t>
      </w:r>
      <w:r w:rsidRPr="002E0CE7">
        <w:rPr>
          <w:rFonts w:ascii="Arial" w:hAnsi="Arial" w:cs="Arial" w:hint="eastAsia"/>
          <w:kern w:val="2"/>
          <w:lang w:val="en-US" w:eastAsia="zh-TW"/>
        </w:rPr>
        <w:t xml:space="preserve"> comprehensive </w:t>
      </w:r>
      <w:r w:rsidRPr="002E0CE7">
        <w:rPr>
          <w:rFonts w:ascii="Arial" w:hAnsi="Arial" w:cs="Arial"/>
          <w:kern w:val="2"/>
          <w:lang w:val="en-US" w:eastAsia="zh-TW"/>
        </w:rPr>
        <w:t>overview</w:t>
      </w:r>
      <w:r w:rsidRPr="002E0CE7">
        <w:rPr>
          <w:rFonts w:ascii="Arial" w:hAnsi="Arial" w:cs="Arial" w:hint="eastAsia"/>
          <w:kern w:val="2"/>
          <w:lang w:val="en-US" w:eastAsia="zh-TW"/>
        </w:rPr>
        <w:t xml:space="preserve"> and witness a typical </w:t>
      </w:r>
      <w:proofErr w:type="spellStart"/>
      <w:r w:rsidRPr="002E0CE7">
        <w:rPr>
          <w:rFonts w:ascii="Arial" w:hAnsi="Arial" w:cs="Arial" w:hint="eastAsia"/>
          <w:kern w:val="2"/>
          <w:lang w:val="en-US" w:eastAsia="zh-TW"/>
        </w:rPr>
        <w:t>IIoT</w:t>
      </w:r>
      <w:proofErr w:type="spellEnd"/>
      <w:r w:rsidRPr="002E0CE7">
        <w:rPr>
          <w:rFonts w:ascii="Arial" w:hAnsi="Arial" w:cs="Arial" w:hint="eastAsia"/>
          <w:kern w:val="2"/>
          <w:lang w:val="en-US" w:eastAsia="zh-TW"/>
        </w:rPr>
        <w:t xml:space="preserve"> application. Once </w:t>
      </w:r>
      <w:r w:rsidRPr="002E0CE7">
        <w:rPr>
          <w:rFonts w:ascii="Arial" w:hAnsi="Arial" w:cs="Arial"/>
          <w:kern w:val="2"/>
          <w:lang w:val="en-US" w:eastAsia="zh-TW"/>
        </w:rPr>
        <w:t>the</w:t>
      </w:r>
      <w:r w:rsidRPr="002E0CE7">
        <w:rPr>
          <w:rFonts w:ascii="Arial" w:hAnsi="Arial" w:cs="Arial" w:hint="eastAsia"/>
          <w:kern w:val="2"/>
          <w:lang w:val="en-US" w:eastAsia="zh-TW"/>
        </w:rPr>
        <w:t xml:space="preserve"> gifts are completed and ready for pick up, the MES will </w:t>
      </w:r>
      <w:r w:rsidRPr="002E0CE7">
        <w:rPr>
          <w:rFonts w:ascii="Arial" w:hAnsi="Arial" w:cs="Arial"/>
          <w:kern w:val="2"/>
          <w:lang w:val="en-US" w:eastAsia="zh-TW"/>
        </w:rPr>
        <w:t>send</w:t>
      </w:r>
      <w:r w:rsidRPr="002E0CE7">
        <w:rPr>
          <w:rFonts w:ascii="Arial" w:hAnsi="Arial" w:cs="Arial" w:hint="eastAsia"/>
          <w:kern w:val="2"/>
          <w:lang w:val="en-US" w:eastAsia="zh-TW"/>
        </w:rPr>
        <w:t xml:space="preserve"> out messages to customers. This solution successfully connects customer</w:t>
      </w:r>
      <w:r w:rsidRPr="002E0CE7">
        <w:rPr>
          <w:rFonts w:ascii="Arial" w:hAnsi="Arial" w:cs="Arial"/>
          <w:kern w:val="2"/>
          <w:lang w:val="en-US" w:eastAsia="zh-TW"/>
        </w:rPr>
        <w:t>s</w:t>
      </w:r>
      <w:r w:rsidRPr="002E0CE7">
        <w:rPr>
          <w:rFonts w:ascii="Arial" w:hAnsi="Arial" w:cs="Arial" w:hint="eastAsia"/>
          <w:kern w:val="2"/>
          <w:lang w:val="en-US" w:eastAsia="zh-TW"/>
        </w:rPr>
        <w:t>, equipment, manufacturing</w:t>
      </w:r>
      <w:r w:rsidRPr="002E0CE7">
        <w:rPr>
          <w:rFonts w:ascii="Arial" w:hAnsi="Arial" w:cs="Arial"/>
          <w:kern w:val="2"/>
          <w:lang w:val="en-US" w:eastAsia="zh-TW"/>
        </w:rPr>
        <w:t>,</w:t>
      </w:r>
      <w:r w:rsidRPr="002E0CE7">
        <w:rPr>
          <w:rFonts w:ascii="Arial" w:hAnsi="Arial" w:cs="Arial" w:hint="eastAsia"/>
          <w:kern w:val="2"/>
          <w:lang w:val="en-US" w:eastAsia="zh-TW"/>
        </w:rPr>
        <w:t xml:space="preserve"> and production management through </w:t>
      </w:r>
      <w:r w:rsidRPr="002E0CE7">
        <w:rPr>
          <w:rFonts w:ascii="Arial" w:hAnsi="Arial" w:cs="Arial"/>
          <w:kern w:val="2"/>
          <w:lang w:val="en-US" w:eastAsia="zh-TW"/>
        </w:rPr>
        <w:t xml:space="preserve">the </w:t>
      </w:r>
      <w:r w:rsidRPr="002E0CE7">
        <w:rPr>
          <w:rFonts w:ascii="Arial" w:hAnsi="Arial" w:cs="Arial" w:hint="eastAsia"/>
          <w:kern w:val="2"/>
          <w:lang w:val="en-US" w:eastAsia="zh-TW"/>
        </w:rPr>
        <w:t xml:space="preserve">integration of </w:t>
      </w:r>
      <w:proofErr w:type="spellStart"/>
      <w:r w:rsidRPr="002E0CE7">
        <w:rPr>
          <w:rFonts w:ascii="Arial" w:hAnsi="Arial" w:cs="Arial" w:hint="eastAsia"/>
          <w:kern w:val="2"/>
          <w:lang w:val="en-US" w:eastAsia="zh-TW"/>
        </w:rPr>
        <w:t>IIoT</w:t>
      </w:r>
      <w:proofErr w:type="spellEnd"/>
      <w:r w:rsidRPr="002E0CE7">
        <w:rPr>
          <w:rFonts w:ascii="Arial" w:hAnsi="Arial" w:cs="Arial" w:hint="eastAsia"/>
          <w:kern w:val="2"/>
          <w:lang w:val="en-US" w:eastAsia="zh-TW"/>
        </w:rPr>
        <w:t xml:space="preserve"> technology, advanced automation solutions and </w:t>
      </w:r>
      <w:r w:rsidRPr="002E0CE7">
        <w:rPr>
          <w:rFonts w:ascii="Arial" w:hAnsi="Arial" w:cs="Arial"/>
          <w:kern w:val="2"/>
          <w:lang w:val="en-US" w:eastAsia="zh-TW"/>
        </w:rPr>
        <w:t xml:space="preserve">a </w:t>
      </w:r>
      <w:r w:rsidRPr="002E0CE7">
        <w:rPr>
          <w:rFonts w:ascii="Arial" w:hAnsi="Arial" w:cs="Arial" w:hint="eastAsia"/>
          <w:kern w:val="2"/>
          <w:lang w:val="en-US" w:eastAsia="zh-TW"/>
        </w:rPr>
        <w:t xml:space="preserve">CNC system. It </w:t>
      </w:r>
      <w:r w:rsidRPr="002E0CE7">
        <w:rPr>
          <w:rFonts w:ascii="Arial" w:hAnsi="Arial" w:cs="Arial"/>
          <w:kern w:val="2"/>
          <w:lang w:val="en-US" w:eastAsia="zh-TW"/>
        </w:rPr>
        <w:t>promises to be</w:t>
      </w:r>
      <w:r w:rsidRPr="002E0CE7">
        <w:rPr>
          <w:rFonts w:ascii="Arial" w:hAnsi="Arial" w:cs="Arial" w:hint="eastAsia"/>
          <w:kern w:val="2"/>
          <w:lang w:val="en-US" w:eastAsia="zh-TW"/>
        </w:rPr>
        <w:t xml:space="preserve"> a perfect demonstration of smart manufacturing for all visitors. </w:t>
      </w:r>
    </w:p>
    <w:p w14:paraId="6E5B6E9A" w14:textId="77777777" w:rsidR="002E0CE7" w:rsidRPr="002E0CE7" w:rsidRDefault="002E0CE7" w:rsidP="002E0CE7">
      <w:pPr>
        <w:widowControl w:val="0"/>
        <w:spacing w:after="0" w:line="300" w:lineRule="exact"/>
        <w:ind w:left="284"/>
        <w:jc w:val="both"/>
        <w:rPr>
          <w:rFonts w:ascii="Arial" w:hAnsi="Arial" w:cs="Arial"/>
          <w:kern w:val="2"/>
          <w:lang w:val="en-US" w:eastAsia="zh-TW"/>
        </w:rPr>
      </w:pPr>
    </w:p>
    <w:p w14:paraId="44AEEAFA" w14:textId="77777777" w:rsidR="002E0CE7" w:rsidRPr="002E0CE7" w:rsidRDefault="002E0CE7" w:rsidP="002E0CE7">
      <w:pPr>
        <w:widowControl w:val="0"/>
        <w:numPr>
          <w:ilvl w:val="0"/>
          <w:numId w:val="1"/>
        </w:numPr>
        <w:spacing w:after="0" w:line="300" w:lineRule="exact"/>
        <w:ind w:left="567" w:hanging="283"/>
        <w:jc w:val="both"/>
        <w:rPr>
          <w:rFonts w:ascii="Arial" w:hAnsi="Arial" w:cs="Arial"/>
          <w:kern w:val="2"/>
          <w:lang w:val="en-US" w:eastAsia="zh-TW"/>
        </w:rPr>
      </w:pPr>
      <w:r w:rsidRPr="002E0CE7">
        <w:rPr>
          <w:rFonts w:ascii="Arial" w:hAnsi="Arial" w:cs="Arial"/>
          <w:kern w:val="2"/>
          <w:lang w:val="en-US" w:eastAsia="zh-TW"/>
        </w:rPr>
        <w:t>The new</w:t>
      </w:r>
      <w:r w:rsidRPr="002E0CE7">
        <w:rPr>
          <w:rFonts w:ascii="Arial" w:hAnsi="Arial" w:cs="Arial" w:hint="eastAsia"/>
          <w:b/>
          <w:kern w:val="2"/>
          <w:lang w:val="en-US" w:eastAsia="zh-TW"/>
        </w:rPr>
        <w:t xml:space="preserve"> Open CNC Solution</w:t>
      </w:r>
      <w:r w:rsidRPr="002E0CE7">
        <w:rPr>
          <w:rFonts w:ascii="Arial" w:hAnsi="Arial" w:cs="Arial" w:hint="eastAsia"/>
          <w:kern w:val="2"/>
          <w:lang w:val="en-US" w:eastAsia="zh-TW"/>
        </w:rPr>
        <w:t xml:space="preserve"> advances the functionality and performance of c</w:t>
      </w:r>
      <w:r w:rsidRPr="002E0CE7">
        <w:rPr>
          <w:rFonts w:ascii="Arial" w:hAnsi="Arial" w:cs="Arial"/>
          <w:kern w:val="2"/>
          <w:lang w:val="en-US" w:eastAsia="zh-TW"/>
        </w:rPr>
        <w:t xml:space="preserve">ylindrical grinding machines </w:t>
      </w:r>
      <w:r w:rsidRPr="002E0CE7">
        <w:rPr>
          <w:rFonts w:ascii="Arial" w:hAnsi="Arial" w:cs="Arial" w:hint="eastAsia"/>
          <w:kern w:val="2"/>
          <w:lang w:val="en-US" w:eastAsia="zh-TW"/>
        </w:rPr>
        <w:t xml:space="preserve">with </w:t>
      </w:r>
      <w:r w:rsidRPr="002E0CE7">
        <w:rPr>
          <w:rFonts w:ascii="Arial" w:hAnsi="Arial" w:cs="Arial"/>
          <w:kern w:val="2"/>
          <w:lang w:val="en-US" w:eastAsia="zh-TW"/>
        </w:rPr>
        <w:t>an open structure for hardware and software</w:t>
      </w:r>
      <w:r w:rsidRPr="002E0CE7">
        <w:rPr>
          <w:rFonts w:ascii="Arial" w:hAnsi="Arial" w:cs="Arial" w:hint="eastAsia"/>
          <w:kern w:val="2"/>
          <w:lang w:val="en-US" w:eastAsia="zh-TW"/>
        </w:rPr>
        <w:t xml:space="preserve"> and user-friendly editing functions. Using </w:t>
      </w:r>
      <w:r w:rsidRPr="002E0CE7">
        <w:rPr>
          <w:rFonts w:ascii="Arial" w:hAnsi="Arial" w:cs="Arial"/>
          <w:kern w:val="2"/>
          <w:lang w:val="en-US" w:eastAsia="zh-TW"/>
        </w:rPr>
        <w:t xml:space="preserve">Delta’s new </w:t>
      </w:r>
      <w:r w:rsidRPr="002E0CE7">
        <w:rPr>
          <w:rFonts w:ascii="Arial" w:hAnsi="Arial" w:cs="Arial"/>
          <w:b/>
          <w:kern w:val="2"/>
          <w:lang w:val="en-US" w:eastAsia="zh-TW"/>
        </w:rPr>
        <w:t>Open CNC Controller NC30E Series</w:t>
      </w:r>
      <w:r w:rsidRPr="002E0CE7">
        <w:rPr>
          <w:rFonts w:ascii="Arial" w:hAnsi="Arial" w:cs="Arial" w:hint="eastAsia"/>
          <w:kern w:val="2"/>
          <w:lang w:val="en-US" w:eastAsia="zh-TW"/>
        </w:rPr>
        <w:t xml:space="preserve"> as the core controller, this solution features </w:t>
      </w:r>
      <w:r w:rsidRPr="002E0CE7">
        <w:rPr>
          <w:rFonts w:ascii="Arial" w:hAnsi="Arial" w:cs="Arial"/>
          <w:kern w:val="2"/>
          <w:lang w:val="en-US" w:eastAsia="zh-TW"/>
        </w:rPr>
        <w:t>programming PC tools and an editing platform</w:t>
      </w:r>
      <w:r w:rsidRPr="002E0CE7">
        <w:rPr>
          <w:rFonts w:ascii="Arial" w:hAnsi="Arial" w:cs="Arial" w:hint="eastAsia"/>
          <w:kern w:val="2"/>
          <w:lang w:val="en-US" w:eastAsia="zh-TW"/>
        </w:rPr>
        <w:t xml:space="preserve"> for</w:t>
      </w:r>
      <w:r w:rsidRPr="002E0CE7">
        <w:rPr>
          <w:rFonts w:ascii="Arial" w:hAnsi="Arial" w:cs="Arial"/>
          <w:kern w:val="2"/>
          <w:lang w:val="en-US" w:eastAsia="zh-TW"/>
        </w:rPr>
        <w:t xml:space="preserve"> </w:t>
      </w:r>
      <w:r w:rsidRPr="002E0CE7">
        <w:rPr>
          <w:rFonts w:ascii="Arial" w:hAnsi="Arial" w:cs="Arial" w:hint="eastAsia"/>
          <w:kern w:val="2"/>
          <w:lang w:val="en-US" w:eastAsia="zh-TW"/>
        </w:rPr>
        <w:t xml:space="preserve">customers </w:t>
      </w:r>
      <w:r w:rsidRPr="002E0CE7">
        <w:rPr>
          <w:rFonts w:ascii="Arial" w:hAnsi="Arial" w:cs="Arial"/>
          <w:kern w:val="2"/>
          <w:lang w:val="en-US" w:eastAsia="zh-TW"/>
        </w:rPr>
        <w:t>to self-define their functions</w:t>
      </w:r>
      <w:r w:rsidRPr="002E0CE7">
        <w:rPr>
          <w:rFonts w:ascii="Arial" w:hAnsi="Arial" w:cs="Arial" w:hint="eastAsia"/>
          <w:kern w:val="2"/>
          <w:lang w:val="en-US" w:eastAsia="zh-TW"/>
        </w:rPr>
        <w:t xml:space="preserve"> on</w:t>
      </w:r>
      <w:r w:rsidRPr="002E0CE7">
        <w:rPr>
          <w:rFonts w:ascii="Arial" w:hAnsi="Arial" w:cs="Arial"/>
          <w:kern w:val="2"/>
          <w:lang w:val="en-US" w:eastAsia="zh-TW"/>
        </w:rPr>
        <w:t xml:space="preserve"> CNC machines</w:t>
      </w:r>
      <w:r w:rsidRPr="002E0CE7">
        <w:rPr>
          <w:rFonts w:ascii="Arial" w:hAnsi="Arial" w:cs="Arial" w:hint="eastAsia"/>
          <w:kern w:val="2"/>
          <w:lang w:val="en-US" w:eastAsia="zh-TW"/>
        </w:rPr>
        <w:t xml:space="preserve"> with </w:t>
      </w:r>
      <w:r w:rsidRPr="002E0CE7">
        <w:rPr>
          <w:rFonts w:ascii="Arial" w:hAnsi="Arial" w:cs="Arial" w:hint="eastAsia"/>
          <w:b/>
          <w:kern w:val="2"/>
          <w:lang w:val="en-US" w:eastAsia="zh-TW"/>
        </w:rPr>
        <w:t>Delt</w:t>
      </w:r>
      <w:r w:rsidRPr="002E0CE7">
        <w:rPr>
          <w:rFonts w:ascii="Arial" w:hAnsi="Arial" w:cs="Arial"/>
          <w:b/>
          <w:kern w:val="2"/>
          <w:lang w:val="en-US" w:eastAsia="zh-TW"/>
        </w:rPr>
        <w:t>a’</w:t>
      </w:r>
      <w:r w:rsidRPr="002E0CE7">
        <w:rPr>
          <w:rFonts w:ascii="Arial" w:hAnsi="Arial" w:cs="Arial" w:hint="eastAsia"/>
          <w:b/>
          <w:kern w:val="2"/>
          <w:lang w:val="en-US" w:eastAsia="zh-TW"/>
        </w:rPr>
        <w:t>s PC-based Panel Motion Controller MP1 Series</w:t>
      </w:r>
      <w:r w:rsidRPr="002E0CE7">
        <w:rPr>
          <w:rFonts w:ascii="Arial" w:hAnsi="Arial" w:cs="Arial"/>
          <w:kern w:val="2"/>
          <w:lang w:val="en-US" w:eastAsia="zh-TW"/>
        </w:rPr>
        <w:t xml:space="preserve"> or </w:t>
      </w:r>
      <w:r w:rsidRPr="002E0CE7">
        <w:rPr>
          <w:rFonts w:ascii="Arial" w:hAnsi="Arial" w:cs="Arial" w:hint="eastAsia"/>
          <w:kern w:val="2"/>
          <w:lang w:val="en-US" w:eastAsia="zh-TW"/>
        </w:rPr>
        <w:t xml:space="preserve">any industrial controllers of other brands </w:t>
      </w:r>
      <w:r w:rsidRPr="002E0CE7">
        <w:rPr>
          <w:rFonts w:ascii="Arial" w:hAnsi="Arial" w:cs="Arial"/>
          <w:kern w:val="2"/>
          <w:lang w:val="en-US" w:eastAsia="zh-TW"/>
        </w:rPr>
        <w:t>for</w:t>
      </w:r>
      <w:r w:rsidRPr="002E0CE7">
        <w:rPr>
          <w:rFonts w:ascii="Arial" w:hAnsi="Arial" w:cs="Arial" w:hint="eastAsia"/>
          <w:kern w:val="2"/>
          <w:lang w:val="en-US" w:eastAsia="zh-TW"/>
        </w:rPr>
        <w:t xml:space="preserve"> optimized flexibility and customization. D</w:t>
      </w:r>
      <w:r w:rsidRPr="002E0CE7">
        <w:rPr>
          <w:rFonts w:ascii="Arial" w:hAnsi="Arial" w:cs="Arial"/>
          <w:kern w:val="2"/>
          <w:lang w:val="en-US" w:eastAsia="zh-TW"/>
        </w:rPr>
        <w:t>igital communication and noise suppression</w:t>
      </w:r>
      <w:r w:rsidRPr="002E0CE7">
        <w:rPr>
          <w:rFonts w:ascii="Arial" w:hAnsi="Arial" w:cs="Arial" w:hint="eastAsia"/>
          <w:kern w:val="2"/>
          <w:lang w:val="en-US" w:eastAsia="zh-TW"/>
        </w:rPr>
        <w:t xml:space="preserve"> add value </w:t>
      </w:r>
      <w:r w:rsidRPr="002E0CE7">
        <w:rPr>
          <w:rFonts w:ascii="Arial" w:hAnsi="Arial" w:cs="Arial"/>
          <w:kern w:val="2"/>
          <w:lang w:val="en-US" w:eastAsia="zh-TW"/>
        </w:rPr>
        <w:t>by</w:t>
      </w:r>
      <w:r w:rsidRPr="002E0CE7">
        <w:rPr>
          <w:rFonts w:ascii="Arial" w:hAnsi="Arial" w:cs="Arial" w:hint="eastAsia"/>
          <w:kern w:val="2"/>
          <w:lang w:val="en-US" w:eastAsia="zh-TW"/>
        </w:rPr>
        <w:t xml:space="preserve"> enhanc</w:t>
      </w:r>
      <w:r w:rsidRPr="002E0CE7">
        <w:rPr>
          <w:rFonts w:ascii="Arial" w:hAnsi="Arial" w:cs="Arial"/>
          <w:kern w:val="2"/>
          <w:lang w:val="en-US" w:eastAsia="zh-TW"/>
        </w:rPr>
        <w:t xml:space="preserve">ing </w:t>
      </w:r>
      <w:r w:rsidRPr="002E0CE7">
        <w:rPr>
          <w:rFonts w:ascii="Arial" w:hAnsi="Arial" w:cs="Arial" w:hint="eastAsia"/>
          <w:kern w:val="2"/>
          <w:lang w:val="en-US" w:eastAsia="zh-TW"/>
        </w:rPr>
        <w:t>machine efficiency and processing precision when integrated</w:t>
      </w:r>
      <w:r w:rsidRPr="002E0CE7">
        <w:rPr>
          <w:rFonts w:ascii="Arial" w:hAnsi="Arial" w:cs="Arial"/>
          <w:kern w:val="2"/>
          <w:lang w:val="en-US" w:eastAsia="zh-TW"/>
        </w:rPr>
        <w:t xml:space="preserve"> with Delta’</w:t>
      </w:r>
      <w:r w:rsidRPr="002E0CE7">
        <w:rPr>
          <w:rFonts w:ascii="Arial" w:hAnsi="Arial" w:cs="Arial" w:hint="eastAsia"/>
          <w:kern w:val="2"/>
          <w:lang w:val="en-US" w:eastAsia="zh-TW"/>
        </w:rPr>
        <w:t xml:space="preserve">s servo motion system. </w:t>
      </w:r>
    </w:p>
    <w:p w14:paraId="05795B5B" w14:textId="77777777" w:rsidR="002E0CE7" w:rsidRPr="002E0CE7" w:rsidRDefault="002E0CE7" w:rsidP="002E0CE7">
      <w:pPr>
        <w:widowControl w:val="0"/>
        <w:spacing w:after="0" w:line="240" w:lineRule="auto"/>
        <w:jc w:val="both"/>
        <w:rPr>
          <w:rFonts w:ascii="Arial" w:hAnsi="Arial" w:cs="Arial"/>
          <w:kern w:val="2"/>
          <w:lang w:val="en-US" w:eastAsia="zh-TW"/>
        </w:rPr>
      </w:pPr>
    </w:p>
    <w:p w14:paraId="1BB26011" w14:textId="77777777" w:rsidR="002E0CE7" w:rsidRPr="002E0CE7" w:rsidRDefault="002E0CE7" w:rsidP="002E0CE7">
      <w:pPr>
        <w:widowControl w:val="0"/>
        <w:spacing w:after="0" w:line="240" w:lineRule="auto"/>
        <w:jc w:val="both"/>
        <w:rPr>
          <w:rFonts w:ascii="Arial" w:hAnsi="Arial" w:cs="Arial"/>
          <w:kern w:val="2"/>
          <w:lang w:val="en-US" w:eastAsia="zh-TW"/>
        </w:rPr>
      </w:pPr>
      <w:r w:rsidRPr="002E0CE7">
        <w:rPr>
          <w:rFonts w:ascii="Arial" w:hAnsi="Arial" w:cs="Arial" w:hint="eastAsia"/>
          <w:kern w:val="2"/>
          <w:lang w:val="en-US" w:eastAsia="zh-TW"/>
        </w:rPr>
        <w:t xml:space="preserve">Also on </w:t>
      </w:r>
      <w:r w:rsidRPr="002E0CE7">
        <w:rPr>
          <w:rFonts w:ascii="Arial" w:hAnsi="Arial" w:cs="Arial"/>
          <w:kern w:val="2"/>
          <w:lang w:val="en-US" w:eastAsia="zh-TW"/>
        </w:rPr>
        <w:t>display</w:t>
      </w:r>
      <w:r w:rsidRPr="002E0CE7">
        <w:rPr>
          <w:rFonts w:ascii="Arial" w:hAnsi="Arial" w:cs="Arial" w:hint="eastAsia"/>
          <w:kern w:val="2"/>
          <w:lang w:val="en-US" w:eastAsia="zh-TW"/>
        </w:rPr>
        <w:t xml:space="preserve"> will be the </w:t>
      </w:r>
      <w:proofErr w:type="spellStart"/>
      <w:r w:rsidRPr="002E0CE7">
        <w:rPr>
          <w:rFonts w:ascii="Arial" w:hAnsi="Arial" w:cs="Arial" w:hint="eastAsia"/>
          <w:b/>
          <w:kern w:val="2"/>
          <w:lang w:val="en-US" w:eastAsia="zh-TW"/>
        </w:rPr>
        <w:t>IIoT</w:t>
      </w:r>
      <w:proofErr w:type="spellEnd"/>
      <w:r w:rsidRPr="002E0CE7">
        <w:rPr>
          <w:rFonts w:ascii="Arial" w:hAnsi="Arial" w:cs="Arial" w:hint="eastAsia"/>
          <w:b/>
          <w:kern w:val="2"/>
          <w:lang w:val="en-US" w:eastAsia="zh-TW"/>
        </w:rPr>
        <w:t xml:space="preserve"> and smart machine solution</w:t>
      </w:r>
      <w:r w:rsidRPr="002E0CE7">
        <w:rPr>
          <w:rFonts w:ascii="Arial" w:hAnsi="Arial" w:cs="Arial" w:hint="eastAsia"/>
          <w:kern w:val="2"/>
          <w:lang w:val="en-US" w:eastAsia="zh-TW"/>
        </w:rPr>
        <w:t xml:space="preserve"> through the collaboration of Delta and Fair Friend. With the implementation of Delta</w:t>
      </w:r>
      <w:r w:rsidRPr="002E0CE7">
        <w:rPr>
          <w:rFonts w:ascii="Arial" w:hAnsi="Arial" w:cs="Arial"/>
          <w:kern w:val="2"/>
          <w:lang w:val="en-US" w:eastAsia="zh-TW"/>
        </w:rPr>
        <w:t>’</w:t>
      </w:r>
      <w:r w:rsidRPr="002E0CE7">
        <w:rPr>
          <w:rFonts w:ascii="Arial" w:hAnsi="Arial" w:cs="Arial" w:hint="eastAsia"/>
          <w:kern w:val="2"/>
          <w:lang w:val="en-US" w:eastAsia="zh-TW"/>
        </w:rPr>
        <w:t xml:space="preserve">s new </w:t>
      </w:r>
      <w:r w:rsidRPr="002E0CE7">
        <w:rPr>
          <w:rFonts w:ascii="Arial" w:hAnsi="Arial" w:cs="Arial"/>
          <w:b/>
          <w:kern w:val="2"/>
          <w:lang w:val="en-US" w:eastAsia="zh-TW"/>
        </w:rPr>
        <w:t xml:space="preserve">Equipment Data Acquisition Platform </w:t>
      </w:r>
      <w:proofErr w:type="spellStart"/>
      <w:r w:rsidRPr="002E0CE7">
        <w:rPr>
          <w:rFonts w:ascii="Arial" w:hAnsi="Arial" w:cs="Arial"/>
          <w:b/>
          <w:kern w:val="2"/>
          <w:lang w:val="en-US" w:eastAsia="zh-TW"/>
        </w:rPr>
        <w:t>DIALink</w:t>
      </w:r>
      <w:proofErr w:type="spellEnd"/>
      <w:r w:rsidRPr="002E0CE7">
        <w:rPr>
          <w:rFonts w:ascii="Arial" w:hAnsi="Arial" w:cs="Arial" w:hint="eastAsia"/>
          <w:kern w:val="2"/>
          <w:lang w:val="en-US" w:eastAsia="zh-TW"/>
        </w:rPr>
        <w:t xml:space="preserve"> and </w:t>
      </w:r>
      <w:r w:rsidRPr="002E0CE7">
        <w:rPr>
          <w:rFonts w:ascii="Arial" w:hAnsi="Arial" w:cs="Arial"/>
          <w:kern w:val="2"/>
          <w:lang w:val="en-US" w:eastAsia="zh-TW"/>
        </w:rPr>
        <w:t xml:space="preserve">the </w:t>
      </w:r>
      <w:r w:rsidRPr="002E0CE7">
        <w:rPr>
          <w:rFonts w:ascii="Arial" w:hAnsi="Arial" w:cs="Arial" w:hint="eastAsia"/>
          <w:kern w:val="2"/>
          <w:lang w:val="en-US" w:eastAsia="zh-TW"/>
        </w:rPr>
        <w:t>cloud, the operation information</w:t>
      </w:r>
      <w:r w:rsidRPr="002E0CE7">
        <w:rPr>
          <w:rFonts w:ascii="Arial" w:hAnsi="Arial" w:cs="Arial"/>
          <w:kern w:val="2"/>
          <w:lang w:val="en-US" w:eastAsia="zh-TW"/>
        </w:rPr>
        <w:t xml:space="preserve"> </w:t>
      </w:r>
      <w:r w:rsidRPr="002E0CE7">
        <w:rPr>
          <w:rFonts w:ascii="Arial" w:hAnsi="Arial" w:cs="Arial" w:hint="eastAsia"/>
          <w:kern w:val="2"/>
          <w:lang w:val="en-US" w:eastAsia="zh-TW"/>
        </w:rPr>
        <w:t>of Delta</w:t>
      </w:r>
      <w:r w:rsidRPr="002E0CE7">
        <w:rPr>
          <w:rFonts w:ascii="Arial" w:hAnsi="Arial" w:cs="Arial"/>
          <w:kern w:val="2"/>
          <w:lang w:val="en-US" w:eastAsia="zh-TW"/>
        </w:rPr>
        <w:t xml:space="preserve"> and </w:t>
      </w:r>
      <w:r w:rsidRPr="002E0CE7">
        <w:rPr>
          <w:rFonts w:ascii="Arial" w:hAnsi="Arial" w:cs="Arial" w:hint="eastAsia"/>
          <w:kern w:val="2"/>
          <w:lang w:val="en-US" w:eastAsia="zh-TW"/>
        </w:rPr>
        <w:t>Fair Friend</w:t>
      </w:r>
      <w:r w:rsidRPr="002E0CE7">
        <w:rPr>
          <w:rFonts w:ascii="Arial" w:hAnsi="Arial" w:cs="Arial"/>
          <w:kern w:val="2"/>
          <w:lang w:val="en-US" w:eastAsia="zh-TW"/>
        </w:rPr>
        <w:t>’</w:t>
      </w:r>
      <w:r w:rsidRPr="002E0CE7">
        <w:rPr>
          <w:rFonts w:ascii="Arial" w:hAnsi="Arial" w:cs="Arial" w:hint="eastAsia"/>
          <w:kern w:val="2"/>
          <w:lang w:val="en-US" w:eastAsia="zh-TW"/>
        </w:rPr>
        <w:t xml:space="preserve">s machine tools </w:t>
      </w:r>
      <w:r w:rsidRPr="002E0CE7">
        <w:rPr>
          <w:rFonts w:ascii="Arial" w:hAnsi="Arial" w:cs="Arial"/>
          <w:kern w:val="2"/>
          <w:lang w:val="en-US" w:eastAsia="zh-TW"/>
        </w:rPr>
        <w:t xml:space="preserve">are </w:t>
      </w:r>
      <w:r w:rsidRPr="002E0CE7">
        <w:rPr>
          <w:rFonts w:ascii="Arial" w:hAnsi="Arial" w:cs="Arial" w:hint="eastAsia"/>
          <w:kern w:val="2"/>
          <w:lang w:val="en-US" w:eastAsia="zh-TW"/>
        </w:rPr>
        <w:lastRenderedPageBreak/>
        <w:t xml:space="preserve">displayed </w:t>
      </w:r>
      <w:r w:rsidRPr="002E0CE7">
        <w:rPr>
          <w:rFonts w:ascii="Arial" w:hAnsi="Arial" w:cs="Arial"/>
          <w:kern w:val="2"/>
          <w:lang w:val="en-US" w:eastAsia="zh-TW"/>
        </w:rPr>
        <w:t>separately</w:t>
      </w:r>
      <w:r w:rsidRPr="002E0CE7">
        <w:rPr>
          <w:rFonts w:ascii="Arial" w:hAnsi="Arial" w:cs="Arial" w:hint="eastAsia"/>
          <w:kern w:val="2"/>
          <w:lang w:val="en-US" w:eastAsia="zh-TW"/>
        </w:rPr>
        <w:t xml:space="preserve"> at </w:t>
      </w:r>
      <w:r w:rsidRPr="002E0CE7">
        <w:rPr>
          <w:rFonts w:ascii="Arial" w:hAnsi="Arial" w:cs="Arial"/>
          <w:kern w:val="2"/>
          <w:lang w:val="en-US" w:eastAsia="zh-TW"/>
        </w:rPr>
        <w:t xml:space="preserve">the </w:t>
      </w:r>
      <w:r w:rsidRPr="002E0CE7">
        <w:rPr>
          <w:rFonts w:ascii="Arial" w:hAnsi="Arial" w:cs="Arial" w:hint="eastAsia"/>
          <w:kern w:val="2"/>
          <w:lang w:val="en-US" w:eastAsia="zh-TW"/>
        </w:rPr>
        <w:t xml:space="preserve">TWTC and </w:t>
      </w:r>
      <w:r w:rsidRPr="002E0CE7">
        <w:rPr>
          <w:rFonts w:ascii="Arial" w:hAnsi="Arial" w:cs="Arial"/>
          <w:kern w:val="2"/>
          <w:lang w:val="en-US" w:eastAsia="zh-TW"/>
        </w:rPr>
        <w:t xml:space="preserve">the </w:t>
      </w:r>
      <w:r w:rsidRPr="002E0CE7">
        <w:rPr>
          <w:rFonts w:ascii="Arial" w:hAnsi="Arial" w:cs="Arial" w:hint="eastAsia"/>
          <w:kern w:val="2"/>
          <w:lang w:val="en-US" w:eastAsia="zh-TW"/>
        </w:rPr>
        <w:t xml:space="preserve">Taipei </w:t>
      </w:r>
      <w:proofErr w:type="spellStart"/>
      <w:r w:rsidRPr="002E0CE7">
        <w:rPr>
          <w:rFonts w:ascii="Arial" w:hAnsi="Arial" w:cs="Arial" w:hint="eastAsia"/>
          <w:kern w:val="2"/>
          <w:lang w:val="en-US" w:eastAsia="zh-TW"/>
        </w:rPr>
        <w:t>Nangang</w:t>
      </w:r>
      <w:proofErr w:type="spellEnd"/>
      <w:r w:rsidRPr="002E0CE7">
        <w:rPr>
          <w:rFonts w:ascii="Arial" w:hAnsi="Arial" w:cs="Arial" w:hint="eastAsia"/>
          <w:kern w:val="2"/>
          <w:lang w:val="en-US" w:eastAsia="zh-TW"/>
        </w:rPr>
        <w:t xml:space="preserve"> Exhibition Hall</w:t>
      </w:r>
      <w:r w:rsidRPr="002E0CE7">
        <w:rPr>
          <w:rFonts w:ascii="Arial" w:hAnsi="Arial" w:cs="Arial"/>
          <w:kern w:val="2"/>
          <w:lang w:val="en-US" w:eastAsia="zh-TW"/>
        </w:rPr>
        <w:t xml:space="preserve"> and</w:t>
      </w:r>
      <w:r w:rsidRPr="002E0CE7">
        <w:rPr>
          <w:rFonts w:ascii="Arial" w:hAnsi="Arial" w:cs="Arial" w:hint="eastAsia"/>
          <w:kern w:val="2"/>
          <w:lang w:val="en-US" w:eastAsia="zh-TW"/>
        </w:rPr>
        <w:t xml:space="preserve"> can be collected, analyzed and displayed in real-time. Visitors will see </w:t>
      </w:r>
      <w:r w:rsidRPr="002E0CE7">
        <w:rPr>
          <w:rFonts w:ascii="Arial" w:hAnsi="Arial" w:cs="Arial"/>
          <w:kern w:val="2"/>
          <w:lang w:val="en-US" w:eastAsia="zh-TW"/>
        </w:rPr>
        <w:t>the</w:t>
      </w:r>
      <w:r w:rsidRPr="002E0CE7">
        <w:rPr>
          <w:rFonts w:ascii="Arial" w:hAnsi="Arial" w:cs="Arial" w:hint="eastAsia"/>
          <w:kern w:val="2"/>
          <w:lang w:val="en-US" w:eastAsia="zh-TW"/>
        </w:rPr>
        <w:t xml:space="preserve"> thorough, real-time </w:t>
      </w:r>
      <w:r w:rsidRPr="002E0CE7">
        <w:rPr>
          <w:rFonts w:ascii="Arial" w:hAnsi="Arial" w:cs="Arial"/>
          <w:kern w:val="2"/>
          <w:lang w:val="en-US" w:eastAsia="zh-TW"/>
        </w:rPr>
        <w:t>monitoring</w:t>
      </w:r>
      <w:r w:rsidRPr="002E0CE7">
        <w:rPr>
          <w:rFonts w:ascii="Arial" w:hAnsi="Arial" w:cs="Arial" w:hint="eastAsia"/>
          <w:kern w:val="2"/>
          <w:lang w:val="en-US" w:eastAsia="zh-TW"/>
        </w:rPr>
        <w:t xml:space="preserve"> </w:t>
      </w:r>
      <w:r w:rsidRPr="002E0CE7">
        <w:rPr>
          <w:rFonts w:ascii="Arial" w:hAnsi="Arial" w:cs="Arial"/>
          <w:kern w:val="2"/>
          <w:lang w:val="en-US" w:eastAsia="zh-TW"/>
        </w:rPr>
        <w:t>of</w:t>
      </w:r>
      <w:r w:rsidRPr="002E0CE7">
        <w:rPr>
          <w:rFonts w:ascii="Arial" w:hAnsi="Arial" w:cs="Arial" w:hint="eastAsia"/>
          <w:kern w:val="2"/>
          <w:lang w:val="en-US" w:eastAsia="zh-TW"/>
        </w:rPr>
        <w:t xml:space="preserve"> operation information</w:t>
      </w:r>
      <w:r w:rsidRPr="002E0CE7">
        <w:rPr>
          <w:rFonts w:ascii="Arial" w:hAnsi="Arial" w:cs="Arial"/>
          <w:kern w:val="2"/>
          <w:lang w:val="en-US" w:eastAsia="zh-TW"/>
        </w:rPr>
        <w:t xml:space="preserve"> such as </w:t>
      </w:r>
      <w:r w:rsidRPr="002E0CE7">
        <w:rPr>
          <w:rFonts w:ascii="Arial" w:hAnsi="Arial" w:cs="Arial" w:hint="eastAsia"/>
          <w:kern w:val="2"/>
          <w:lang w:val="en-US" w:eastAsia="zh-TW"/>
        </w:rPr>
        <w:t>working coordinate</w:t>
      </w:r>
      <w:r w:rsidRPr="002E0CE7">
        <w:rPr>
          <w:rFonts w:ascii="Arial" w:hAnsi="Arial" w:cs="Arial"/>
          <w:kern w:val="2"/>
          <w:lang w:val="en-US" w:eastAsia="zh-TW"/>
        </w:rPr>
        <w:t>s</w:t>
      </w:r>
      <w:r w:rsidRPr="002E0CE7">
        <w:rPr>
          <w:rFonts w:ascii="Arial" w:hAnsi="Arial" w:cs="Arial" w:hint="eastAsia"/>
          <w:kern w:val="2"/>
          <w:lang w:val="en-US" w:eastAsia="zh-TW"/>
        </w:rPr>
        <w:t>, current and voltage</w:t>
      </w:r>
      <w:r w:rsidRPr="002E0CE7">
        <w:rPr>
          <w:rFonts w:ascii="Arial" w:hAnsi="Arial" w:cs="Arial"/>
          <w:kern w:val="2"/>
          <w:lang w:val="en-US" w:eastAsia="zh-TW"/>
        </w:rPr>
        <w:t>,</w:t>
      </w:r>
      <w:r w:rsidRPr="002E0CE7">
        <w:rPr>
          <w:rFonts w:ascii="Arial" w:hAnsi="Arial" w:cs="Arial" w:hint="eastAsia"/>
          <w:kern w:val="2"/>
          <w:lang w:val="en-US" w:eastAsia="zh-TW"/>
        </w:rPr>
        <w:t xml:space="preserve"> and processing data </w:t>
      </w:r>
      <w:r w:rsidRPr="002E0CE7">
        <w:rPr>
          <w:rFonts w:ascii="Arial" w:hAnsi="Arial" w:cs="Arial"/>
          <w:kern w:val="2"/>
          <w:lang w:val="en-US" w:eastAsia="zh-TW"/>
        </w:rPr>
        <w:t xml:space="preserve">such as total </w:t>
      </w:r>
      <w:r w:rsidRPr="002E0CE7">
        <w:rPr>
          <w:rFonts w:ascii="Arial" w:hAnsi="Arial" w:cs="Arial" w:hint="eastAsia"/>
          <w:kern w:val="2"/>
          <w:lang w:val="en-US" w:eastAsia="zh-TW"/>
        </w:rPr>
        <w:t>processing amount</w:t>
      </w:r>
      <w:r w:rsidRPr="002E0CE7">
        <w:rPr>
          <w:rFonts w:ascii="Arial" w:hAnsi="Arial" w:cs="Arial"/>
          <w:kern w:val="2"/>
          <w:lang w:val="en-US" w:eastAsia="zh-TW"/>
        </w:rPr>
        <w:t xml:space="preserve">, </w:t>
      </w:r>
      <w:r w:rsidRPr="002E0CE7">
        <w:rPr>
          <w:rFonts w:ascii="Arial" w:hAnsi="Arial" w:cs="Arial" w:hint="eastAsia"/>
          <w:kern w:val="2"/>
          <w:lang w:val="en-US" w:eastAsia="zh-TW"/>
        </w:rPr>
        <w:t xml:space="preserve">processing speed, </w:t>
      </w:r>
      <w:r w:rsidRPr="002E0CE7">
        <w:rPr>
          <w:rFonts w:ascii="Arial" w:hAnsi="Arial" w:cs="Arial"/>
          <w:kern w:val="2"/>
          <w:lang w:val="en-US" w:eastAsia="zh-TW"/>
        </w:rPr>
        <w:t xml:space="preserve">machine cutting hours, and operating hours, </w:t>
      </w:r>
      <w:r w:rsidRPr="002E0CE7">
        <w:rPr>
          <w:rFonts w:ascii="Arial" w:hAnsi="Arial" w:cs="Arial" w:hint="eastAsia"/>
          <w:kern w:val="2"/>
          <w:lang w:val="en-US" w:eastAsia="zh-TW"/>
        </w:rPr>
        <w:t>of the dynamic machine tools at both Delta</w:t>
      </w:r>
      <w:r w:rsidRPr="002E0CE7">
        <w:rPr>
          <w:rFonts w:ascii="Arial" w:hAnsi="Arial" w:cs="Arial"/>
          <w:kern w:val="2"/>
          <w:lang w:val="en-US" w:eastAsia="zh-TW"/>
        </w:rPr>
        <w:t xml:space="preserve"> and </w:t>
      </w:r>
      <w:r w:rsidRPr="002E0CE7">
        <w:rPr>
          <w:rFonts w:ascii="Arial" w:hAnsi="Arial" w:cs="Arial" w:hint="eastAsia"/>
          <w:kern w:val="2"/>
          <w:lang w:val="en-US" w:eastAsia="zh-TW"/>
        </w:rPr>
        <w:t>Fair Friend</w:t>
      </w:r>
      <w:r w:rsidRPr="002E0CE7">
        <w:rPr>
          <w:rFonts w:ascii="Arial" w:hAnsi="Arial" w:cs="Arial"/>
          <w:kern w:val="2"/>
          <w:lang w:val="en-US" w:eastAsia="zh-TW"/>
        </w:rPr>
        <w:t>’</w:t>
      </w:r>
      <w:r w:rsidRPr="002E0CE7">
        <w:rPr>
          <w:rFonts w:ascii="Arial" w:hAnsi="Arial" w:cs="Arial" w:hint="eastAsia"/>
          <w:kern w:val="2"/>
          <w:lang w:val="en-US" w:eastAsia="zh-TW"/>
        </w:rPr>
        <w:t xml:space="preserve">s booths. </w:t>
      </w:r>
    </w:p>
    <w:p w14:paraId="251C33E2" w14:textId="77777777" w:rsidR="002E0CE7" w:rsidRPr="002E0CE7" w:rsidRDefault="002E0CE7" w:rsidP="002E0CE7">
      <w:pPr>
        <w:widowControl w:val="0"/>
        <w:spacing w:after="0" w:line="240" w:lineRule="auto"/>
        <w:jc w:val="both"/>
        <w:rPr>
          <w:rFonts w:ascii="Arial" w:hAnsi="Arial" w:cs="Arial"/>
          <w:kern w:val="2"/>
          <w:lang w:val="en-US" w:eastAsia="zh-TW"/>
        </w:rPr>
      </w:pPr>
    </w:p>
    <w:p w14:paraId="45FF386C" w14:textId="77777777" w:rsidR="002E0CE7" w:rsidRPr="002E0CE7" w:rsidRDefault="002E0CE7" w:rsidP="002E0CE7">
      <w:pPr>
        <w:widowControl w:val="0"/>
        <w:spacing w:after="0" w:line="240" w:lineRule="auto"/>
        <w:jc w:val="both"/>
        <w:rPr>
          <w:rFonts w:ascii="Arial" w:hAnsi="Arial" w:cs="Arial"/>
          <w:kern w:val="2"/>
          <w:lang w:val="en-US" w:eastAsia="zh-TW"/>
        </w:rPr>
      </w:pPr>
      <w:r w:rsidRPr="002E0CE7">
        <w:rPr>
          <w:rFonts w:ascii="Arial" w:hAnsi="Arial" w:cs="Arial" w:hint="eastAsia"/>
          <w:kern w:val="2"/>
          <w:lang w:val="en-US" w:eastAsia="zh-TW"/>
        </w:rPr>
        <w:t xml:space="preserve">Join Delta to </w:t>
      </w:r>
      <w:r w:rsidRPr="002E0CE7">
        <w:rPr>
          <w:rFonts w:ascii="Arial" w:hAnsi="Arial" w:cs="Arial"/>
          <w:kern w:val="2"/>
          <w:lang w:val="en-US" w:eastAsia="zh-TW"/>
        </w:rPr>
        <w:t>experience</w:t>
      </w:r>
      <w:r w:rsidRPr="002E0CE7">
        <w:rPr>
          <w:rFonts w:ascii="Arial" w:hAnsi="Arial" w:cs="Arial" w:hint="eastAsia"/>
          <w:kern w:val="2"/>
          <w:lang w:val="en-US" w:eastAsia="zh-TW"/>
        </w:rPr>
        <w:t xml:space="preserve"> </w:t>
      </w:r>
      <w:r w:rsidRPr="002E0CE7">
        <w:rPr>
          <w:rFonts w:ascii="Arial" w:hAnsi="Arial" w:cs="Arial"/>
          <w:kern w:val="2"/>
          <w:lang w:val="en-US" w:eastAsia="zh-TW"/>
        </w:rPr>
        <w:t>“</w:t>
      </w:r>
      <w:r w:rsidRPr="002E0CE7">
        <w:rPr>
          <w:rFonts w:ascii="Arial" w:hAnsi="Arial" w:cs="Arial" w:hint="eastAsia"/>
          <w:kern w:val="2"/>
          <w:lang w:val="en-US" w:eastAsia="zh-TW"/>
        </w:rPr>
        <w:t>smart machines</w:t>
      </w:r>
      <w:r w:rsidRPr="002E0CE7">
        <w:rPr>
          <w:rFonts w:ascii="Arial" w:hAnsi="Arial" w:cs="Arial"/>
          <w:kern w:val="2"/>
          <w:lang w:val="en-US" w:eastAsia="zh-TW"/>
        </w:rPr>
        <w:t>”</w:t>
      </w:r>
      <w:r w:rsidRPr="002E0CE7">
        <w:rPr>
          <w:rFonts w:ascii="Arial" w:hAnsi="Arial" w:cs="Arial" w:hint="eastAsia"/>
          <w:kern w:val="2"/>
          <w:lang w:val="en-US" w:eastAsia="zh-TW"/>
        </w:rPr>
        <w:t xml:space="preserve"> and </w:t>
      </w:r>
      <w:r w:rsidRPr="002E0CE7">
        <w:rPr>
          <w:rFonts w:ascii="Arial" w:hAnsi="Arial" w:cs="Arial"/>
          <w:kern w:val="2"/>
          <w:lang w:val="en-US" w:eastAsia="zh-TW"/>
        </w:rPr>
        <w:t>“</w:t>
      </w:r>
      <w:r w:rsidRPr="002E0CE7">
        <w:rPr>
          <w:rFonts w:ascii="Arial" w:hAnsi="Arial" w:cs="Arial" w:hint="eastAsia"/>
          <w:kern w:val="2"/>
          <w:lang w:val="en-US" w:eastAsia="zh-TW"/>
        </w:rPr>
        <w:t>smart manufacturing</w:t>
      </w:r>
      <w:r w:rsidRPr="002E0CE7">
        <w:rPr>
          <w:rFonts w:ascii="Arial" w:hAnsi="Arial" w:cs="Arial"/>
          <w:kern w:val="2"/>
          <w:lang w:val="en-US" w:eastAsia="zh-TW"/>
        </w:rPr>
        <w:t>”</w:t>
      </w:r>
      <w:r w:rsidRPr="002E0CE7">
        <w:rPr>
          <w:rFonts w:ascii="Arial" w:hAnsi="Arial" w:cs="Arial" w:hint="eastAsia"/>
          <w:kern w:val="2"/>
          <w:lang w:val="en-US" w:eastAsia="zh-TW"/>
        </w:rPr>
        <w:t xml:space="preserve"> at </w:t>
      </w:r>
      <w:r w:rsidRPr="002E0CE7">
        <w:rPr>
          <w:rFonts w:ascii="Arial" w:hAnsi="Arial" w:cs="Arial" w:hint="eastAsia"/>
          <w:b/>
          <w:kern w:val="2"/>
          <w:lang w:val="en-US" w:eastAsia="zh-TW"/>
        </w:rPr>
        <w:t>B0525</w:t>
      </w:r>
      <w:r w:rsidRPr="002E0CE7">
        <w:rPr>
          <w:rFonts w:ascii="Arial" w:hAnsi="Arial" w:cs="Arial" w:hint="eastAsia"/>
          <w:kern w:val="2"/>
          <w:lang w:val="en-US" w:eastAsia="zh-TW"/>
        </w:rPr>
        <w:t xml:space="preserve">, </w:t>
      </w:r>
      <w:r w:rsidRPr="002E0CE7">
        <w:rPr>
          <w:rFonts w:ascii="Arial" w:hAnsi="Arial" w:cs="Arial" w:hint="eastAsia"/>
          <w:b/>
          <w:kern w:val="2"/>
          <w:lang w:val="en-US" w:eastAsia="zh-TW"/>
        </w:rPr>
        <w:t>Hall 1</w:t>
      </w:r>
      <w:r w:rsidRPr="002E0CE7">
        <w:rPr>
          <w:rFonts w:ascii="Arial" w:hAnsi="Arial" w:cs="Arial" w:hint="eastAsia"/>
          <w:kern w:val="2"/>
          <w:lang w:val="en-US" w:eastAsia="zh-TW"/>
        </w:rPr>
        <w:t xml:space="preserve">, </w:t>
      </w:r>
      <w:r w:rsidRPr="002E0CE7">
        <w:rPr>
          <w:rFonts w:ascii="Arial" w:hAnsi="Arial" w:cs="Arial" w:hint="eastAsia"/>
          <w:b/>
          <w:kern w:val="2"/>
          <w:lang w:val="en-US" w:eastAsia="zh-TW"/>
        </w:rPr>
        <w:t xml:space="preserve">Taipei World Trade Center (TWTC) </w:t>
      </w:r>
      <w:r w:rsidRPr="002E0CE7">
        <w:rPr>
          <w:rFonts w:ascii="Arial" w:hAnsi="Arial" w:cs="Arial" w:hint="eastAsia"/>
          <w:kern w:val="2"/>
          <w:lang w:val="en-US" w:eastAsia="zh-TW"/>
        </w:rPr>
        <w:t>at the 26</w:t>
      </w:r>
      <w:r w:rsidRPr="002E0CE7">
        <w:rPr>
          <w:rFonts w:ascii="Arial" w:hAnsi="Arial" w:cs="Arial" w:hint="eastAsia"/>
          <w:kern w:val="2"/>
          <w:vertAlign w:val="superscript"/>
          <w:lang w:val="en-US" w:eastAsia="zh-TW"/>
        </w:rPr>
        <w:t>th</w:t>
      </w:r>
      <w:r w:rsidRPr="002E0CE7">
        <w:rPr>
          <w:rFonts w:ascii="Arial" w:hAnsi="Arial" w:cs="Arial" w:hint="eastAsia"/>
          <w:kern w:val="2"/>
          <w:lang w:val="en-US" w:eastAsia="zh-TW"/>
        </w:rPr>
        <w:t xml:space="preserve"> TIMTOS exhibition from March </w:t>
      </w:r>
      <w:r w:rsidRPr="002E0CE7">
        <w:rPr>
          <w:rFonts w:ascii="Arial" w:hAnsi="Arial" w:cs="Arial"/>
          <w:kern w:val="2"/>
          <w:lang w:val="en-US" w:eastAsia="zh-TW"/>
        </w:rPr>
        <w:t>7–12</w:t>
      </w:r>
      <w:r w:rsidRPr="002E0CE7">
        <w:rPr>
          <w:rFonts w:ascii="Arial" w:hAnsi="Arial" w:cs="Arial" w:hint="eastAsia"/>
          <w:kern w:val="2"/>
          <w:lang w:val="en-US" w:eastAsia="zh-TW"/>
        </w:rPr>
        <w:t>.</w:t>
      </w:r>
    </w:p>
    <w:p w14:paraId="6B246079" w14:textId="735F9FEF" w:rsidR="002E0CE7" w:rsidRPr="002E0CE7" w:rsidRDefault="002E0CE7" w:rsidP="002E0CE7">
      <w:pPr>
        <w:widowControl w:val="0"/>
        <w:tabs>
          <w:tab w:val="left" w:pos="4320"/>
          <w:tab w:val="left" w:pos="5220"/>
          <w:tab w:val="left" w:pos="5580"/>
        </w:tabs>
        <w:spacing w:beforeLines="50" w:before="120" w:afterLines="50" w:after="120" w:line="320" w:lineRule="exact"/>
        <w:ind w:right="-28"/>
        <w:jc w:val="center"/>
        <w:rPr>
          <w:rFonts w:ascii="Arial" w:eastAsia="標楷體" w:hAnsi="Arial" w:cs="Arial"/>
          <w:b/>
          <w:kern w:val="2"/>
          <w:lang w:val="en-US" w:eastAsia="zh-TW"/>
        </w:rPr>
      </w:pPr>
      <w:r w:rsidRPr="002E0CE7">
        <w:rPr>
          <w:rFonts w:ascii="Arial" w:eastAsia="標楷體" w:hAnsi="Arial" w:cs="Arial"/>
          <w:b/>
          <w:kern w:val="2"/>
          <w:lang w:val="en-US" w:eastAsia="zh-TW"/>
        </w:rPr>
        <w:t>#</w:t>
      </w:r>
      <w:r w:rsidRPr="002E0CE7">
        <w:rPr>
          <w:rFonts w:ascii="Arial" w:eastAsia="標楷體" w:hAnsi="Arial" w:cs="Arial" w:hint="eastAsia"/>
          <w:b/>
          <w:kern w:val="2"/>
          <w:lang w:val="en-US" w:eastAsia="zh-TW"/>
        </w:rPr>
        <w:t xml:space="preserve"> </w:t>
      </w:r>
      <w:r w:rsidRPr="002E0CE7">
        <w:rPr>
          <w:rFonts w:ascii="Arial" w:eastAsia="標楷體" w:hAnsi="Arial" w:cs="Arial"/>
          <w:b/>
          <w:kern w:val="2"/>
          <w:lang w:val="en-US" w:eastAsia="zh-TW"/>
        </w:rPr>
        <w:t>#</w:t>
      </w:r>
      <w:r w:rsidRPr="002E0CE7">
        <w:rPr>
          <w:rFonts w:ascii="Arial" w:eastAsia="標楷體" w:hAnsi="Arial" w:cs="Arial" w:hint="eastAsia"/>
          <w:b/>
          <w:kern w:val="2"/>
          <w:lang w:val="en-US" w:eastAsia="zh-TW"/>
        </w:rPr>
        <w:t xml:space="preserve"> </w:t>
      </w:r>
      <w:r w:rsidRPr="002E0CE7">
        <w:rPr>
          <w:rFonts w:ascii="Arial" w:eastAsia="標楷體" w:hAnsi="Arial" w:cs="Arial"/>
          <w:b/>
          <w:kern w:val="2"/>
          <w:lang w:val="en-US" w:eastAsia="zh-TW"/>
        </w:rPr>
        <w:t>#</w:t>
      </w:r>
    </w:p>
    <w:p w14:paraId="6D95E89B" w14:textId="77777777" w:rsidR="002E0CE7" w:rsidRPr="002E0CE7" w:rsidRDefault="002E0CE7" w:rsidP="002E0CE7">
      <w:pPr>
        <w:spacing w:line="320" w:lineRule="exact"/>
        <w:jc w:val="both"/>
        <w:outlineLvl w:val="0"/>
        <w:rPr>
          <w:rFonts w:ascii="Arial" w:hAnsi="Arial" w:cs="Arial"/>
          <w:b/>
          <w:bCs/>
          <w:color w:val="000000"/>
          <w:lang w:val="en-US" w:eastAsia="zh-TW"/>
        </w:rPr>
      </w:pPr>
      <w:r w:rsidRPr="002E0CE7">
        <w:rPr>
          <w:rFonts w:ascii="Arial" w:hAnsi="Arial" w:cs="Arial"/>
          <w:b/>
          <w:bCs/>
          <w:color w:val="000000"/>
          <w:lang w:val="en-US" w:eastAsia="zh-TW"/>
        </w:rPr>
        <w:t xml:space="preserve">About Delta </w:t>
      </w:r>
    </w:p>
    <w:p w14:paraId="2B097CAB" w14:textId="77777777" w:rsidR="002E0CE7" w:rsidRPr="002E0CE7" w:rsidRDefault="002E0CE7" w:rsidP="002E0CE7">
      <w:pPr>
        <w:snapToGrid w:val="0"/>
        <w:spacing w:line="300" w:lineRule="auto"/>
        <w:jc w:val="both"/>
        <w:rPr>
          <w:lang w:eastAsia="zh-TW"/>
        </w:rPr>
      </w:pPr>
      <w:r w:rsidRPr="002E0CE7">
        <w:rPr>
          <w:rFonts w:ascii="Arial" w:hAnsi="Arial" w:cs="Arial"/>
        </w:rPr>
        <w:t xml:space="preserve">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153 sales offices, 61 R&amp;D </w:t>
      </w:r>
      <w:proofErr w:type="spellStart"/>
      <w:r w:rsidRPr="002E0CE7">
        <w:rPr>
          <w:rFonts w:ascii="Arial" w:hAnsi="Arial" w:cs="Arial"/>
        </w:rPr>
        <w:t>centers</w:t>
      </w:r>
      <w:proofErr w:type="spellEnd"/>
      <w:r w:rsidRPr="002E0CE7">
        <w:rPr>
          <w:rFonts w:ascii="Arial" w:hAnsi="Arial" w:cs="Arial"/>
        </w:rPr>
        <w:t xml:space="preserve"> and 40 manufacturing facilities worldwide.</w:t>
      </w:r>
    </w:p>
    <w:p w14:paraId="2600776D" w14:textId="77777777" w:rsidR="002E0CE7" w:rsidRPr="002E0CE7" w:rsidRDefault="002E0CE7" w:rsidP="002E0CE7">
      <w:pPr>
        <w:spacing w:line="320" w:lineRule="exact"/>
        <w:jc w:val="both"/>
        <w:outlineLvl w:val="0"/>
      </w:pPr>
      <w:r w:rsidRPr="002E0CE7">
        <w:rPr>
          <w:rFonts w:ascii="Arial" w:hAnsi="Arial" w:cs="Arial"/>
        </w:rPr>
        <w:t xml:space="preserve">Throughout its history, Delta has received many global awards and recognition for its business achievements, innovative technologies and dedication to corporate social responsibility. Since 2011, Delta has been selected as a member of the Dow Jones Sustainability™ World Index (DJSI World) for 6 consecutive years. In 2016, Delta was selected out of 5,800 large companies by CDP (formerly the Carbon Disclosure Project) </w:t>
      </w:r>
      <w:r w:rsidRPr="002E0CE7">
        <w:rPr>
          <w:rFonts w:ascii="Arial" w:hAnsi="Arial" w:cs="Arial" w:hint="eastAsia"/>
          <w:lang w:eastAsia="zh-TW"/>
        </w:rPr>
        <w:t>for</w:t>
      </w:r>
      <w:r w:rsidRPr="002E0CE7">
        <w:rPr>
          <w:rFonts w:ascii="Arial" w:hAnsi="Arial" w:cs="Arial"/>
        </w:rPr>
        <w:t xml:space="preserve"> its Climate Change Leadership Level.</w:t>
      </w:r>
    </w:p>
    <w:p w14:paraId="6EC54224" w14:textId="5982ECEC" w:rsidR="002E0CE7" w:rsidRPr="002E0CE7" w:rsidRDefault="002E0CE7" w:rsidP="002E0CE7">
      <w:pPr>
        <w:widowControl w:val="0"/>
        <w:autoSpaceDE w:val="0"/>
        <w:autoSpaceDN w:val="0"/>
        <w:adjustRightInd w:val="0"/>
        <w:snapToGrid w:val="0"/>
        <w:spacing w:line="300" w:lineRule="auto"/>
        <w:rPr>
          <w:rFonts w:ascii="Arial" w:hAnsi="Arial" w:cs="Arial"/>
          <w:b/>
          <w:lang w:val="en-GB" w:eastAsia="zh-TW"/>
        </w:rPr>
      </w:pPr>
      <w:r w:rsidRPr="002E0CE7">
        <w:rPr>
          <w:rFonts w:ascii="Arial" w:hAnsi="Arial" w:cs="Arial"/>
          <w:color w:val="000000"/>
          <w:lang w:val="en-GB"/>
        </w:rPr>
        <w:t xml:space="preserve">For detailed information </w:t>
      </w:r>
      <w:r w:rsidRPr="002E0CE7">
        <w:rPr>
          <w:rFonts w:ascii="Arial" w:hAnsi="Arial" w:cs="Arial"/>
          <w:color w:val="000000"/>
          <w:lang w:val="en-GB" w:eastAsia="zh-TW"/>
        </w:rPr>
        <w:t>about</w:t>
      </w:r>
      <w:r w:rsidRPr="002E0CE7">
        <w:rPr>
          <w:rFonts w:ascii="Arial" w:hAnsi="Arial" w:cs="Arial"/>
          <w:color w:val="000000"/>
          <w:lang w:val="en-GB"/>
        </w:rPr>
        <w:t xml:space="preserve"> Delta, please visit: </w:t>
      </w:r>
      <w:hyperlink r:id="rId12" w:history="1">
        <w:r w:rsidRPr="002E0CE7">
          <w:rPr>
            <w:rFonts w:ascii="Arial" w:hAnsi="Arial" w:cs="Arial"/>
            <w:color w:val="0000FF"/>
            <w:lang w:val="en-GB"/>
          </w:rPr>
          <w:t>www.deltaww.com</w:t>
        </w:r>
      </w:hyperlink>
    </w:p>
    <w:p w14:paraId="208750D2"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en-US" w:eastAsia="zh-TW"/>
        </w:rPr>
      </w:pPr>
    </w:p>
    <w:p w14:paraId="023457CB" w14:textId="77777777" w:rsidR="002E0CE7" w:rsidRPr="002E0CE7" w:rsidRDefault="002E0CE7" w:rsidP="002E0CE7">
      <w:pPr>
        <w:snapToGrid w:val="0"/>
        <w:spacing w:line="300" w:lineRule="auto"/>
        <w:jc w:val="both"/>
        <w:rPr>
          <w:rFonts w:ascii="Arial" w:hAnsi="Arial" w:cs="Arial"/>
          <w:b/>
          <w:bCs/>
        </w:rPr>
      </w:pPr>
      <w:r w:rsidRPr="002E0CE7">
        <w:rPr>
          <w:rFonts w:ascii="Arial" w:hAnsi="Arial" w:cs="Arial"/>
          <w:b/>
          <w:bCs/>
        </w:rPr>
        <w:t>About Delta Industrial Automation</w:t>
      </w:r>
    </w:p>
    <w:p w14:paraId="2711E0E0" w14:textId="7798CE86" w:rsidR="002E0CE7" w:rsidRPr="002E0CE7" w:rsidRDefault="002E0CE7" w:rsidP="002E0CE7">
      <w:pPr>
        <w:snapToGrid w:val="0"/>
        <w:spacing w:line="300" w:lineRule="auto"/>
        <w:jc w:val="both"/>
        <w:rPr>
          <w:rFonts w:ascii="Arial" w:hAnsi="Arial" w:cs="Arial"/>
          <w:lang w:eastAsia="zh-TW"/>
        </w:rPr>
      </w:pPr>
      <w:r w:rsidRPr="002E0CE7">
        <w:rPr>
          <w:rFonts w:ascii="Arial" w:hAnsi="Arial" w:cs="Arial"/>
        </w:rPr>
        <w:t xml:space="preserve">Since 1995, the Delta Industrial Automation Business Group (IABG) has focused on automation technology with quality, reliability and precision to realize our promise of “Automation for a Changing World”. Our innovative automation products include AC motor drives, </w:t>
      </w:r>
      <w:r w:rsidRPr="002E0CE7">
        <w:rPr>
          <w:rFonts w:ascii="Arial" w:hAnsi="Arial" w:cs="Arial" w:hint="eastAsia"/>
        </w:rPr>
        <w:t xml:space="preserve">servo drive systems, </w:t>
      </w:r>
      <w:r w:rsidRPr="002E0CE7">
        <w:rPr>
          <w:rFonts w:ascii="Arial" w:hAnsi="Arial" w:cs="Arial"/>
        </w:rPr>
        <w:t xml:space="preserve">power </w:t>
      </w:r>
      <w:r w:rsidRPr="002E0CE7">
        <w:rPr>
          <w:rFonts w:ascii="Arial" w:hAnsi="Arial" w:cs="Arial" w:hint="eastAsia"/>
        </w:rPr>
        <w:t>regenerative</w:t>
      </w:r>
      <w:r w:rsidRPr="002E0CE7">
        <w:rPr>
          <w:rFonts w:ascii="Arial" w:hAnsi="Arial" w:cs="Arial"/>
        </w:rPr>
        <w:t xml:space="preserve"> </w:t>
      </w:r>
      <w:r w:rsidRPr="002E0CE7">
        <w:rPr>
          <w:rFonts w:ascii="Arial" w:hAnsi="Arial" w:cs="Arial" w:hint="eastAsia"/>
        </w:rPr>
        <w:t>products</w:t>
      </w:r>
      <w:r w:rsidRPr="002E0CE7">
        <w:rPr>
          <w:rFonts w:ascii="Arial" w:hAnsi="Arial" w:cs="Arial"/>
        </w:rPr>
        <w:t xml:space="preserve">, sensors, </w:t>
      </w:r>
      <w:r w:rsidRPr="002E0CE7">
        <w:rPr>
          <w:rFonts w:ascii="Arial" w:hAnsi="Arial" w:cs="Arial" w:hint="eastAsia"/>
        </w:rPr>
        <w:t>programmable logic</w:t>
      </w:r>
      <w:r w:rsidRPr="002E0CE7">
        <w:rPr>
          <w:rFonts w:ascii="Arial" w:hAnsi="Arial" w:cs="Arial"/>
        </w:rPr>
        <w:t xml:space="preserve"> control</w:t>
      </w:r>
      <w:r w:rsidRPr="002E0CE7">
        <w:rPr>
          <w:rFonts w:ascii="Arial" w:hAnsi="Arial" w:cs="Arial" w:hint="eastAsia"/>
        </w:rPr>
        <w:t xml:space="preserve">, </w:t>
      </w:r>
      <w:r w:rsidRPr="002E0CE7">
        <w:rPr>
          <w:rFonts w:ascii="Arial" w:hAnsi="Arial" w:cs="Arial"/>
        </w:rPr>
        <w:t xml:space="preserve">motion </w:t>
      </w:r>
      <w:r w:rsidRPr="002E0CE7">
        <w:rPr>
          <w:rFonts w:ascii="Arial" w:hAnsi="Arial" w:cs="Arial" w:hint="eastAsia"/>
        </w:rPr>
        <w:t>control, human machine interfaces, meters, industrial control and monitoring software, and industrial robots.</w:t>
      </w:r>
      <w:r w:rsidRPr="002E0CE7">
        <w:rPr>
          <w:rFonts w:ascii="Arial" w:hAnsi="Arial" w:cs="Arial"/>
        </w:rPr>
        <w:t xml:space="preserve"> </w:t>
      </w:r>
      <w:r w:rsidRPr="002E0CE7">
        <w:rPr>
          <w:rFonts w:ascii="Arial" w:hAnsi="Arial" w:cs="Arial" w:hint="eastAsia"/>
        </w:rPr>
        <w:t xml:space="preserve">With a complete range of industrial </w:t>
      </w:r>
      <w:r w:rsidRPr="002E0CE7">
        <w:rPr>
          <w:rFonts w:ascii="Arial" w:hAnsi="Arial" w:cs="Arial"/>
        </w:rPr>
        <w:t>automation</w:t>
      </w:r>
      <w:r w:rsidRPr="002E0CE7">
        <w:rPr>
          <w:rFonts w:ascii="Arial" w:hAnsi="Arial" w:cs="Arial" w:hint="eastAsia"/>
        </w:rPr>
        <w:t xml:space="preserve"> products, systems and software, Delta also provides integrated energy-saving, monitoring and management solutions for smart, green factories. </w:t>
      </w:r>
    </w:p>
    <w:p w14:paraId="5DF21203" w14:textId="3C37DC7F" w:rsidR="002E0CE7" w:rsidRPr="002E0CE7" w:rsidRDefault="002E0CE7" w:rsidP="002E0CE7">
      <w:pPr>
        <w:snapToGrid w:val="0"/>
        <w:spacing w:line="300" w:lineRule="auto"/>
        <w:jc w:val="both"/>
        <w:rPr>
          <w:rFonts w:ascii="Arial" w:hAnsi="Arial" w:cs="Arial"/>
          <w:lang w:eastAsia="zh-TW"/>
        </w:rPr>
      </w:pPr>
      <w:r w:rsidRPr="002E0CE7">
        <w:rPr>
          <w:rFonts w:ascii="Arial" w:hAnsi="Arial" w:cs="Arial"/>
        </w:rPr>
        <w:t>Delta’s industrial automation solutions find application in a broad range of machinery, including: metal processing</w:t>
      </w:r>
      <w:r w:rsidRPr="002E0CE7">
        <w:rPr>
          <w:rFonts w:ascii="Arial" w:hAnsi="Arial" w:cs="Arial" w:hint="eastAsia"/>
        </w:rPr>
        <w:t>,</w:t>
      </w:r>
      <w:r w:rsidRPr="002E0CE7">
        <w:rPr>
          <w:rFonts w:ascii="Arial" w:hAnsi="Arial" w:cs="Arial"/>
        </w:rPr>
        <w:t xml:space="preserve"> food, textiles, electronics, plastics</w:t>
      </w:r>
      <w:r w:rsidRPr="002E0CE7">
        <w:rPr>
          <w:rFonts w:ascii="Arial" w:hAnsi="Arial" w:cs="Arial" w:hint="eastAsia"/>
        </w:rPr>
        <w:t>, pharmacy, printing, woodworking and machine tools</w:t>
      </w:r>
      <w:r w:rsidRPr="002E0CE7">
        <w:rPr>
          <w:rFonts w:ascii="Arial" w:hAnsi="Arial" w:cs="Arial"/>
        </w:rPr>
        <w:t xml:space="preserve">; as well as energy-saving air-conditioning and water supply facilities used in buildings. </w:t>
      </w:r>
    </w:p>
    <w:p w14:paraId="2AA9F4E7" w14:textId="77777777" w:rsidR="002E0CE7" w:rsidRPr="002E0CE7" w:rsidRDefault="002E0CE7" w:rsidP="002E0CE7">
      <w:pPr>
        <w:snapToGrid w:val="0"/>
        <w:spacing w:line="300" w:lineRule="auto"/>
        <w:jc w:val="both"/>
        <w:rPr>
          <w:rFonts w:ascii="Arial" w:hAnsi="Arial" w:cs="Arial"/>
        </w:rPr>
      </w:pPr>
      <w:r w:rsidRPr="002E0CE7">
        <w:rPr>
          <w:rFonts w:ascii="Arial" w:hAnsi="Arial" w:cs="Arial"/>
        </w:rPr>
        <w:t xml:space="preserve">Our mission is: “To elevate our living environment through advanced automation technology and value added innovation”. With Delta’s innovative, reliable, energy-saving automation solutions </w:t>
      </w:r>
      <w:r w:rsidRPr="002E0CE7">
        <w:rPr>
          <w:rFonts w:ascii="Arial" w:hAnsi="Arial" w:cs="Arial"/>
        </w:rPr>
        <w:lastRenderedPageBreak/>
        <w:t xml:space="preserve">and rapid global service, we help make the world “Smarter. </w:t>
      </w:r>
      <w:proofErr w:type="gramStart"/>
      <w:r w:rsidRPr="002E0CE7">
        <w:rPr>
          <w:rFonts w:ascii="Arial" w:hAnsi="Arial" w:cs="Arial"/>
        </w:rPr>
        <w:t>Greener.</w:t>
      </w:r>
      <w:proofErr w:type="gramEnd"/>
      <w:r w:rsidRPr="002E0CE7">
        <w:rPr>
          <w:rFonts w:ascii="Arial" w:hAnsi="Arial" w:cs="Arial"/>
        </w:rPr>
        <w:t xml:space="preserve"> </w:t>
      </w:r>
      <w:proofErr w:type="gramStart"/>
      <w:r w:rsidRPr="002E0CE7">
        <w:rPr>
          <w:rFonts w:ascii="Arial" w:hAnsi="Arial" w:cs="Arial"/>
        </w:rPr>
        <w:t>Together.” with our partners and customers.</w:t>
      </w:r>
      <w:proofErr w:type="gramEnd"/>
      <w:r w:rsidRPr="002E0CE7">
        <w:rPr>
          <w:rFonts w:ascii="Arial" w:hAnsi="Arial" w:cs="Arial"/>
        </w:rPr>
        <w:t xml:space="preserve"> </w:t>
      </w:r>
    </w:p>
    <w:p w14:paraId="39FB41EB"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en-US" w:eastAsia="zh-TW"/>
        </w:rPr>
      </w:pPr>
      <w:bookmarkStart w:id="1" w:name="_GoBack"/>
      <w:bookmarkEnd w:id="1"/>
    </w:p>
    <w:p w14:paraId="771CA344"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b/>
          <w:bCs/>
          <w:lang w:val="en-US" w:eastAsia="zh-TW"/>
        </w:rPr>
      </w:pPr>
      <w:r w:rsidRPr="002E0CE7">
        <w:rPr>
          <w:rFonts w:ascii="Arial" w:hAnsi="Arial" w:cs="Arial"/>
          <w:b/>
          <w:bCs/>
          <w:lang w:val="en-US" w:eastAsia="zh-TW"/>
        </w:rPr>
        <w:t xml:space="preserve">Media Contact: </w:t>
      </w:r>
    </w:p>
    <w:tbl>
      <w:tblPr>
        <w:tblW w:w="9242" w:type="dxa"/>
        <w:tblLayout w:type="fixed"/>
        <w:tblCellMar>
          <w:left w:w="28" w:type="dxa"/>
          <w:right w:w="28" w:type="dxa"/>
        </w:tblCellMar>
        <w:tblLook w:val="0000" w:firstRow="0" w:lastRow="0" w:firstColumn="0" w:lastColumn="0" w:noHBand="0" w:noVBand="0"/>
      </w:tblPr>
      <w:tblGrid>
        <w:gridCol w:w="4564"/>
        <w:gridCol w:w="4678"/>
      </w:tblGrid>
      <w:tr w:rsidR="002E0CE7" w:rsidRPr="002E0CE7" w14:paraId="6B1C830F" w14:textId="77777777" w:rsidTr="000B0BE7">
        <w:trPr>
          <w:trHeight w:val="1704"/>
        </w:trPr>
        <w:tc>
          <w:tcPr>
            <w:tcW w:w="4564" w:type="dxa"/>
          </w:tcPr>
          <w:p w14:paraId="20B0722C" w14:textId="7BECB034" w:rsidR="002E0CE7" w:rsidRPr="002E0CE7" w:rsidRDefault="00194F18" w:rsidP="002E0CE7">
            <w:pPr>
              <w:widowControl w:val="0"/>
              <w:tabs>
                <w:tab w:val="left" w:pos="4320"/>
                <w:tab w:val="left" w:pos="5220"/>
                <w:tab w:val="left" w:pos="5580"/>
              </w:tabs>
              <w:spacing w:after="0" w:line="240" w:lineRule="atLeast"/>
              <w:ind w:right="-28"/>
              <w:jc w:val="both"/>
              <w:rPr>
                <w:rFonts w:ascii="Arial" w:hAnsi="Arial" w:cs="Arial"/>
                <w:lang w:val="en-US" w:eastAsia="zh-TW"/>
              </w:rPr>
            </w:pPr>
            <w:r>
              <w:rPr>
                <w:rFonts w:ascii="Arial" w:hAnsi="Arial" w:cs="Arial"/>
                <w:lang w:val="en-US" w:eastAsia="zh-TW"/>
              </w:rPr>
              <w:t>Corporate Commun</w:t>
            </w:r>
            <w:r>
              <w:rPr>
                <w:rFonts w:ascii="Arial" w:hAnsi="Arial" w:cs="Arial" w:hint="eastAsia"/>
                <w:lang w:val="en-US" w:eastAsia="zh-TW"/>
              </w:rPr>
              <w:t>i</w:t>
            </w:r>
            <w:r>
              <w:rPr>
                <w:rFonts w:ascii="Arial" w:hAnsi="Arial" w:cs="Arial"/>
                <w:lang w:val="en-US" w:eastAsia="zh-TW"/>
              </w:rPr>
              <w:t>c</w:t>
            </w:r>
            <w:r w:rsidR="002E0CE7" w:rsidRPr="002E0CE7">
              <w:rPr>
                <w:rFonts w:ascii="Arial" w:hAnsi="Arial" w:cs="Arial"/>
                <w:lang w:val="en-US" w:eastAsia="zh-TW"/>
              </w:rPr>
              <w:t>ations</w:t>
            </w:r>
          </w:p>
          <w:p w14:paraId="2C18CF3D"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hint="eastAsia"/>
                <w:lang w:val="en-US" w:eastAsia="zh-TW"/>
              </w:rPr>
              <w:t>Thomas Chang</w:t>
            </w:r>
            <w:r w:rsidRPr="002E0CE7">
              <w:rPr>
                <w:rFonts w:ascii="Arial" w:hAnsi="Arial" w:cs="Arial"/>
                <w:lang w:val="en-US" w:eastAsia="zh-TW"/>
              </w:rPr>
              <w:t xml:space="preserve">, </w:t>
            </w:r>
            <w:r w:rsidRPr="002E0CE7">
              <w:rPr>
                <w:rFonts w:ascii="Arial" w:hAnsi="Arial" w:cs="Arial" w:hint="eastAsia"/>
                <w:lang w:val="en-US" w:eastAsia="zh-TW"/>
              </w:rPr>
              <w:t xml:space="preserve">Senior </w:t>
            </w:r>
            <w:r w:rsidRPr="002E0CE7">
              <w:rPr>
                <w:rFonts w:ascii="Arial" w:hAnsi="Arial" w:cs="Arial"/>
                <w:lang w:val="en-US" w:eastAsia="zh-TW"/>
              </w:rPr>
              <w:t>Manager</w:t>
            </w:r>
          </w:p>
          <w:p w14:paraId="4ED3150D"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lang w:val="en-US" w:eastAsia="zh-TW"/>
              </w:rPr>
              <w:t>Tel: 886-2-8797-2088  Ext: 5</w:t>
            </w:r>
            <w:r w:rsidRPr="002E0CE7">
              <w:rPr>
                <w:rFonts w:ascii="Arial" w:hAnsi="Arial" w:cs="Arial" w:hint="eastAsia"/>
                <w:lang w:val="en-US" w:eastAsia="zh-TW"/>
              </w:rPr>
              <w:t>511</w:t>
            </w:r>
            <w:r w:rsidRPr="002E0CE7">
              <w:rPr>
                <w:rFonts w:ascii="Arial" w:hAnsi="Arial" w:cs="Arial"/>
                <w:lang w:val="en-US" w:eastAsia="zh-TW"/>
              </w:rPr>
              <w:t xml:space="preserve">   </w:t>
            </w:r>
          </w:p>
          <w:p w14:paraId="12DB6EEA"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lang w:val="en-US" w:eastAsia="zh-TW"/>
              </w:rPr>
              <w:t>Mobile: +886-</w:t>
            </w:r>
            <w:r w:rsidRPr="002E0CE7">
              <w:rPr>
                <w:rFonts w:ascii="Arial" w:hAnsi="Arial" w:cs="Arial" w:hint="eastAsia"/>
                <w:lang w:val="en-US" w:eastAsia="zh-TW"/>
              </w:rPr>
              <w:t>955-217-311</w:t>
            </w:r>
          </w:p>
          <w:p w14:paraId="073ABCA9"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lang w:val="en-US" w:eastAsia="zh-TW"/>
              </w:rPr>
              <w:t xml:space="preserve">E-Mail: </w:t>
            </w:r>
            <w:hyperlink r:id="rId13" w:history="1">
              <w:r w:rsidRPr="002E0CE7">
                <w:rPr>
                  <w:rFonts w:ascii="Arial" w:hAnsi="Arial" w:cs="Arial" w:hint="eastAsia"/>
                  <w:lang w:val="en-US" w:eastAsia="zh-TW"/>
                </w:rPr>
                <w:t>thomas.chang</w:t>
              </w:r>
              <w:r w:rsidRPr="002E0CE7">
                <w:rPr>
                  <w:rFonts w:ascii="Arial" w:hAnsi="Arial" w:cs="Arial"/>
                  <w:lang w:val="en-US" w:eastAsia="zh-TW"/>
                </w:rPr>
                <w:t>@delta</w:t>
              </w:r>
              <w:r w:rsidRPr="002E0CE7">
                <w:rPr>
                  <w:rFonts w:ascii="Arial" w:hAnsi="Arial" w:cs="Arial" w:hint="eastAsia"/>
                  <w:lang w:val="en-US" w:eastAsia="zh-TW"/>
                </w:rPr>
                <w:t>ww</w:t>
              </w:r>
              <w:r w:rsidRPr="002E0CE7">
                <w:rPr>
                  <w:rFonts w:ascii="Arial" w:hAnsi="Arial" w:cs="Arial"/>
                  <w:lang w:val="en-US" w:eastAsia="zh-TW"/>
                </w:rPr>
                <w:t>.com</w:t>
              </w:r>
            </w:hyperlink>
          </w:p>
        </w:tc>
        <w:tc>
          <w:tcPr>
            <w:tcW w:w="4678" w:type="dxa"/>
          </w:tcPr>
          <w:p w14:paraId="736454F7"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en-US" w:eastAsia="zh-TW"/>
              </w:rPr>
            </w:pPr>
          </w:p>
        </w:tc>
      </w:tr>
    </w:tbl>
    <w:p w14:paraId="1606D7B6"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hint="eastAsia"/>
          <w:lang w:val="en-US" w:eastAsia="zh-TW"/>
        </w:rPr>
        <w:t>IABG</w:t>
      </w:r>
    </w:p>
    <w:tbl>
      <w:tblPr>
        <w:tblW w:w="0" w:type="auto"/>
        <w:tblLayout w:type="fixed"/>
        <w:tblCellMar>
          <w:left w:w="28" w:type="dxa"/>
          <w:right w:w="28" w:type="dxa"/>
        </w:tblCellMar>
        <w:tblLook w:val="0000" w:firstRow="0" w:lastRow="0" w:firstColumn="0" w:lastColumn="0" w:noHBand="0" w:noVBand="0"/>
      </w:tblPr>
      <w:tblGrid>
        <w:gridCol w:w="4528"/>
        <w:gridCol w:w="4320"/>
      </w:tblGrid>
      <w:tr w:rsidR="002E0CE7" w:rsidRPr="00865499" w14:paraId="31C87AF3" w14:textId="77777777" w:rsidTr="000B0BE7">
        <w:tc>
          <w:tcPr>
            <w:tcW w:w="4528" w:type="dxa"/>
          </w:tcPr>
          <w:p w14:paraId="1F8E1DF6"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hint="eastAsia"/>
                <w:lang w:val="en-US" w:eastAsia="zh-TW"/>
              </w:rPr>
              <w:t>Jasmin Hu</w:t>
            </w:r>
          </w:p>
          <w:p w14:paraId="2A202CBA"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en-US" w:eastAsia="zh-TW"/>
              </w:rPr>
            </w:pPr>
            <w:proofErr w:type="spellStart"/>
            <w:r w:rsidRPr="002E0CE7">
              <w:rPr>
                <w:rFonts w:ascii="Arial" w:hAnsi="Arial" w:cs="Arial"/>
                <w:lang w:val="en-US" w:eastAsia="zh-TW"/>
              </w:rPr>
              <w:t>MarCom</w:t>
            </w:r>
            <w:proofErr w:type="spellEnd"/>
            <w:r w:rsidRPr="002E0CE7">
              <w:rPr>
                <w:rFonts w:ascii="Arial" w:hAnsi="Arial" w:cs="Arial"/>
                <w:lang w:val="en-US" w:eastAsia="zh-TW"/>
              </w:rPr>
              <w:t xml:space="preserve"> Assistant Manager</w:t>
            </w:r>
          </w:p>
          <w:p w14:paraId="2F60A48D"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lang w:val="en-US" w:eastAsia="zh-TW"/>
              </w:rPr>
              <w:t>Tel: 0</w:t>
            </w:r>
            <w:r w:rsidRPr="002E0CE7">
              <w:rPr>
                <w:rFonts w:ascii="Arial" w:hAnsi="Arial" w:cs="Arial" w:hint="eastAsia"/>
                <w:lang w:val="en-US" w:eastAsia="zh-TW"/>
              </w:rPr>
              <w:t>3</w:t>
            </w:r>
            <w:r w:rsidRPr="002E0CE7">
              <w:rPr>
                <w:rFonts w:ascii="Arial" w:hAnsi="Arial" w:cs="Arial"/>
                <w:lang w:val="en-US" w:eastAsia="zh-TW"/>
              </w:rPr>
              <w:t>-</w:t>
            </w:r>
            <w:r w:rsidRPr="002E0CE7">
              <w:rPr>
                <w:rFonts w:ascii="Arial" w:hAnsi="Arial" w:cs="Arial" w:hint="eastAsia"/>
                <w:lang w:val="en-US" w:eastAsia="zh-TW"/>
              </w:rPr>
              <w:t>3626301</w:t>
            </w:r>
            <w:r w:rsidRPr="002E0CE7">
              <w:rPr>
                <w:rFonts w:ascii="Arial" w:hAnsi="Arial" w:cs="Arial"/>
                <w:lang w:val="en-US" w:eastAsia="zh-TW"/>
              </w:rPr>
              <w:t xml:space="preserve">  </w:t>
            </w:r>
            <w:proofErr w:type="spellStart"/>
            <w:r w:rsidRPr="002E0CE7">
              <w:rPr>
                <w:rFonts w:ascii="Arial" w:hAnsi="Arial" w:cs="Arial"/>
                <w:lang w:val="en-US" w:eastAsia="zh-TW"/>
              </w:rPr>
              <w:t>ext</w:t>
            </w:r>
            <w:proofErr w:type="spellEnd"/>
            <w:r w:rsidRPr="002E0CE7">
              <w:rPr>
                <w:rFonts w:ascii="Arial" w:hAnsi="Arial" w:cs="Arial"/>
                <w:lang w:val="en-US" w:eastAsia="zh-TW"/>
              </w:rPr>
              <w:t xml:space="preserve">: </w:t>
            </w:r>
            <w:r w:rsidRPr="002E0CE7">
              <w:rPr>
                <w:rFonts w:ascii="Arial" w:hAnsi="Arial" w:cs="Arial" w:hint="eastAsia"/>
                <w:lang w:val="en-US" w:eastAsia="zh-TW"/>
              </w:rPr>
              <w:t>7160</w:t>
            </w:r>
            <w:r w:rsidRPr="002E0CE7">
              <w:rPr>
                <w:rFonts w:ascii="Arial" w:hAnsi="Arial" w:cs="Arial"/>
                <w:lang w:val="en-US" w:eastAsia="zh-TW"/>
              </w:rPr>
              <w:t xml:space="preserve">  </w:t>
            </w:r>
          </w:p>
          <w:p w14:paraId="29958BEB"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lang w:val="en-US" w:eastAsia="zh-TW"/>
              </w:rPr>
              <w:t>Mobile: 09</w:t>
            </w:r>
            <w:r w:rsidRPr="002E0CE7">
              <w:rPr>
                <w:rFonts w:ascii="Arial" w:hAnsi="Arial" w:cs="Arial" w:hint="eastAsia"/>
                <w:lang w:val="en-US" w:eastAsia="zh-TW"/>
              </w:rPr>
              <w:t>20-236-703</w:t>
            </w:r>
            <w:r w:rsidRPr="002E0CE7">
              <w:rPr>
                <w:rFonts w:ascii="Arial" w:hAnsi="Arial" w:cs="Arial"/>
                <w:lang w:val="en-US" w:eastAsia="zh-TW"/>
              </w:rPr>
              <w:t xml:space="preserve">  </w:t>
            </w:r>
          </w:p>
          <w:p w14:paraId="69256FEA"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lang w:val="en-US" w:eastAsia="zh-TW"/>
              </w:rPr>
              <w:t xml:space="preserve">e-mail: </w:t>
            </w:r>
            <w:hyperlink r:id="rId14" w:history="1">
              <w:r w:rsidRPr="002E0CE7">
                <w:rPr>
                  <w:rFonts w:ascii="Arial" w:hAnsi="Arial" w:cs="Arial"/>
                  <w:lang w:val="en-US" w:eastAsia="zh-TW"/>
                </w:rPr>
                <w:t>j</w:t>
              </w:r>
              <w:r w:rsidRPr="002E0CE7">
                <w:rPr>
                  <w:rFonts w:ascii="Arial" w:hAnsi="Arial" w:cs="Arial" w:hint="eastAsia"/>
                  <w:lang w:val="en-US" w:eastAsia="zh-TW"/>
                </w:rPr>
                <w:t>asmin.hu</w:t>
              </w:r>
              <w:r w:rsidRPr="002E0CE7">
                <w:rPr>
                  <w:rFonts w:ascii="Arial" w:hAnsi="Arial" w:cs="Arial"/>
                  <w:lang w:val="en-US" w:eastAsia="zh-TW"/>
                </w:rPr>
                <w:t>@delta</w:t>
              </w:r>
              <w:r w:rsidRPr="002E0CE7">
                <w:rPr>
                  <w:rFonts w:ascii="Arial" w:hAnsi="Arial" w:cs="Arial" w:hint="eastAsia"/>
                  <w:lang w:val="en-US" w:eastAsia="zh-TW"/>
                </w:rPr>
                <w:t>ww</w:t>
              </w:r>
              <w:r w:rsidRPr="002E0CE7">
                <w:rPr>
                  <w:rFonts w:ascii="Arial" w:hAnsi="Arial" w:cs="Arial"/>
                  <w:lang w:val="en-US" w:eastAsia="zh-TW"/>
                </w:rPr>
                <w:t>.com</w:t>
              </w:r>
            </w:hyperlink>
          </w:p>
        </w:tc>
        <w:tc>
          <w:tcPr>
            <w:tcW w:w="4320" w:type="dxa"/>
          </w:tcPr>
          <w:p w14:paraId="5C435107"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hint="eastAsia"/>
                <w:lang w:val="en-US" w:eastAsia="zh-TW"/>
              </w:rPr>
              <w:t xml:space="preserve">Claire </w:t>
            </w:r>
            <w:proofErr w:type="spellStart"/>
            <w:r w:rsidRPr="002E0CE7">
              <w:rPr>
                <w:rFonts w:ascii="Arial" w:hAnsi="Arial" w:cs="Arial" w:hint="eastAsia"/>
                <w:lang w:val="en-US" w:eastAsia="zh-TW"/>
              </w:rPr>
              <w:t>Ou</w:t>
            </w:r>
            <w:proofErr w:type="spellEnd"/>
          </w:p>
          <w:p w14:paraId="1D885E66"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hint="eastAsia"/>
                <w:lang w:val="en-US" w:eastAsia="zh-TW"/>
              </w:rPr>
              <w:t>Sr. Specialist</w:t>
            </w:r>
          </w:p>
          <w:p w14:paraId="139A3544"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lang w:val="en-US" w:eastAsia="zh-TW"/>
              </w:rPr>
              <w:t>Tel: 0</w:t>
            </w:r>
            <w:r w:rsidRPr="002E0CE7">
              <w:rPr>
                <w:rFonts w:ascii="Arial" w:hAnsi="Arial" w:cs="Arial" w:hint="eastAsia"/>
                <w:lang w:val="en-US" w:eastAsia="zh-TW"/>
              </w:rPr>
              <w:t>3</w:t>
            </w:r>
            <w:r w:rsidRPr="002E0CE7">
              <w:rPr>
                <w:rFonts w:ascii="Arial" w:hAnsi="Arial" w:cs="Arial"/>
                <w:lang w:val="en-US" w:eastAsia="zh-TW"/>
              </w:rPr>
              <w:t>-</w:t>
            </w:r>
            <w:r w:rsidRPr="002E0CE7">
              <w:rPr>
                <w:rFonts w:ascii="Arial" w:hAnsi="Arial" w:cs="Arial" w:hint="eastAsia"/>
                <w:lang w:val="en-US" w:eastAsia="zh-TW"/>
              </w:rPr>
              <w:t>3626301</w:t>
            </w:r>
            <w:r w:rsidRPr="002E0CE7">
              <w:rPr>
                <w:rFonts w:ascii="Arial" w:hAnsi="Arial" w:cs="Arial"/>
                <w:lang w:val="en-US" w:eastAsia="zh-TW"/>
              </w:rPr>
              <w:t xml:space="preserve">  </w:t>
            </w:r>
            <w:proofErr w:type="spellStart"/>
            <w:r w:rsidRPr="002E0CE7">
              <w:rPr>
                <w:rFonts w:ascii="Arial" w:hAnsi="Arial" w:cs="Arial"/>
                <w:lang w:val="en-US" w:eastAsia="zh-TW"/>
              </w:rPr>
              <w:t>ext</w:t>
            </w:r>
            <w:proofErr w:type="spellEnd"/>
            <w:r w:rsidRPr="002E0CE7">
              <w:rPr>
                <w:rFonts w:ascii="Arial" w:hAnsi="Arial" w:cs="Arial"/>
                <w:lang w:val="en-US" w:eastAsia="zh-TW"/>
              </w:rPr>
              <w:t xml:space="preserve">: </w:t>
            </w:r>
            <w:r w:rsidRPr="002E0CE7">
              <w:rPr>
                <w:rFonts w:ascii="Arial" w:hAnsi="Arial" w:cs="Arial" w:hint="eastAsia"/>
                <w:lang w:val="en-US" w:eastAsia="zh-TW"/>
              </w:rPr>
              <w:t>7165</w:t>
            </w:r>
            <w:r w:rsidRPr="002E0CE7">
              <w:rPr>
                <w:rFonts w:ascii="Arial" w:hAnsi="Arial" w:cs="Arial"/>
                <w:lang w:val="en-US" w:eastAsia="zh-TW"/>
              </w:rPr>
              <w:t xml:space="preserve">  </w:t>
            </w:r>
          </w:p>
          <w:p w14:paraId="1DFA2CC0"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de-DE" w:eastAsia="zh-TW"/>
              </w:rPr>
            </w:pPr>
            <w:r w:rsidRPr="002E0CE7">
              <w:rPr>
                <w:rFonts w:ascii="Arial" w:hAnsi="Arial" w:cs="Arial"/>
                <w:lang w:val="de-DE" w:eastAsia="zh-TW"/>
              </w:rPr>
              <w:t>Mobile: 09</w:t>
            </w:r>
            <w:r w:rsidRPr="002E0CE7">
              <w:rPr>
                <w:rFonts w:ascii="Arial" w:hAnsi="Arial" w:cs="Arial" w:hint="eastAsia"/>
                <w:lang w:val="de-DE" w:eastAsia="zh-TW"/>
              </w:rPr>
              <w:t>39-001-931</w:t>
            </w:r>
            <w:r w:rsidRPr="002E0CE7">
              <w:rPr>
                <w:rFonts w:ascii="Arial" w:hAnsi="Arial" w:cs="Arial"/>
                <w:lang w:val="de-DE" w:eastAsia="zh-TW"/>
              </w:rPr>
              <w:t xml:space="preserve">  </w:t>
            </w:r>
          </w:p>
          <w:p w14:paraId="21937A53" w14:textId="77777777" w:rsidR="002E0CE7" w:rsidRPr="002E0CE7" w:rsidRDefault="002E0CE7" w:rsidP="002E0CE7">
            <w:pPr>
              <w:widowControl w:val="0"/>
              <w:tabs>
                <w:tab w:val="left" w:pos="4320"/>
                <w:tab w:val="left" w:pos="5220"/>
                <w:tab w:val="left" w:pos="5580"/>
              </w:tabs>
              <w:spacing w:after="0" w:line="240" w:lineRule="atLeast"/>
              <w:ind w:right="-28"/>
              <w:jc w:val="both"/>
              <w:rPr>
                <w:rFonts w:ascii="Arial" w:hAnsi="Arial" w:cs="Arial"/>
                <w:lang w:val="de-DE" w:eastAsia="zh-TW"/>
              </w:rPr>
            </w:pPr>
            <w:proofErr w:type="spellStart"/>
            <w:r w:rsidRPr="002E0CE7">
              <w:rPr>
                <w:rFonts w:ascii="Arial" w:hAnsi="Arial" w:cs="Arial"/>
                <w:lang w:val="de-DE" w:eastAsia="zh-TW"/>
              </w:rPr>
              <w:t>e-mail</w:t>
            </w:r>
            <w:proofErr w:type="spellEnd"/>
            <w:r w:rsidRPr="002E0CE7">
              <w:rPr>
                <w:rFonts w:ascii="Arial" w:hAnsi="Arial" w:cs="Arial"/>
                <w:lang w:val="de-DE" w:eastAsia="zh-TW"/>
              </w:rPr>
              <w:t xml:space="preserve">: </w:t>
            </w:r>
            <w:hyperlink r:id="rId15" w:history="1">
              <w:r w:rsidRPr="002E0CE7">
                <w:rPr>
                  <w:rFonts w:ascii="Arial" w:hAnsi="Arial" w:cs="Arial" w:hint="eastAsia"/>
                  <w:lang w:val="de-DE" w:eastAsia="zh-TW"/>
                </w:rPr>
                <w:t>claire.ou</w:t>
              </w:r>
              <w:r w:rsidRPr="002E0CE7">
                <w:rPr>
                  <w:rFonts w:ascii="Arial" w:hAnsi="Arial" w:cs="Arial"/>
                  <w:lang w:val="de-DE" w:eastAsia="zh-TW"/>
                </w:rPr>
                <w:t>@delta</w:t>
              </w:r>
              <w:r w:rsidRPr="002E0CE7">
                <w:rPr>
                  <w:rFonts w:ascii="Arial" w:hAnsi="Arial" w:cs="Arial" w:hint="eastAsia"/>
                  <w:lang w:val="de-DE" w:eastAsia="zh-TW"/>
                </w:rPr>
                <w:t>ww</w:t>
              </w:r>
              <w:r w:rsidRPr="002E0CE7">
                <w:rPr>
                  <w:rFonts w:ascii="Arial" w:hAnsi="Arial" w:cs="Arial"/>
                  <w:lang w:val="de-DE" w:eastAsia="zh-TW"/>
                </w:rPr>
                <w:t>.com</w:t>
              </w:r>
            </w:hyperlink>
            <w:r w:rsidRPr="002E0CE7">
              <w:rPr>
                <w:rFonts w:ascii="Arial" w:hAnsi="Arial" w:cs="Arial" w:hint="eastAsia"/>
                <w:lang w:val="de-DE" w:eastAsia="zh-TW"/>
              </w:rPr>
              <w:t xml:space="preserve"> </w:t>
            </w:r>
          </w:p>
        </w:tc>
      </w:tr>
    </w:tbl>
    <w:p w14:paraId="6430BD29" w14:textId="220A7D7B" w:rsidR="004E619B" w:rsidRPr="00194F18" w:rsidRDefault="004E619B" w:rsidP="00194F18">
      <w:pPr>
        <w:tabs>
          <w:tab w:val="left" w:pos="4320"/>
          <w:tab w:val="left" w:pos="5220"/>
          <w:tab w:val="left" w:pos="5580"/>
        </w:tabs>
        <w:spacing w:after="0" w:line="320" w:lineRule="exact"/>
        <w:ind w:right="-28"/>
        <w:jc w:val="both"/>
        <w:rPr>
          <w:rFonts w:ascii="Arial" w:eastAsia="標楷體" w:hAnsi="Arial" w:cs="Arial"/>
          <w:b/>
          <w:lang w:val="de-DE" w:eastAsia="zh-TW"/>
        </w:rPr>
      </w:pPr>
    </w:p>
    <w:sectPr w:rsidR="004E619B" w:rsidRPr="00194F18" w:rsidSect="00F9405E">
      <w:headerReference w:type="default" r:id="rId16"/>
      <w:pgSz w:w="11906" w:h="16838"/>
      <w:pgMar w:top="902" w:right="1247" w:bottom="902"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1FC5C" w14:textId="77777777" w:rsidR="00C05C74" w:rsidRDefault="00C05C74">
      <w:pPr>
        <w:spacing w:after="0" w:line="240" w:lineRule="auto"/>
      </w:pPr>
      <w:r>
        <w:separator/>
      </w:r>
    </w:p>
  </w:endnote>
  <w:endnote w:type="continuationSeparator" w:id="0">
    <w:p w14:paraId="6F8ED822" w14:textId="77777777" w:rsidR="00C05C74" w:rsidRDefault="00C0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4CC4C" w14:textId="77777777" w:rsidR="00C05C74" w:rsidRDefault="00C05C74">
      <w:pPr>
        <w:spacing w:after="0" w:line="240" w:lineRule="auto"/>
      </w:pPr>
      <w:r>
        <w:separator/>
      </w:r>
    </w:p>
  </w:footnote>
  <w:footnote w:type="continuationSeparator" w:id="0">
    <w:p w14:paraId="5B04EF53" w14:textId="77777777" w:rsidR="00C05C74" w:rsidRDefault="00C05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ECF5" w14:textId="77777777" w:rsidR="000B1D3A" w:rsidRDefault="000D0BD0">
    <w:pPr>
      <w:pStyle w:val="a4"/>
      <w:rPr>
        <w:lang w:eastAsia="zh-TW"/>
      </w:rPr>
    </w:pPr>
    <w:r>
      <w:rPr>
        <w:noProof/>
        <w:lang w:val="en-US" w:eastAsia="zh-TW" w:bidi="th-TH"/>
      </w:rPr>
      <w:drawing>
        <wp:inline distT="0" distB="0" distL="0" distR="0" wp14:anchorId="74F14903" wp14:editId="678AEACE">
          <wp:extent cx="1554480" cy="4724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72440"/>
                  </a:xfrm>
                  <a:prstGeom prst="rect">
                    <a:avLst/>
                  </a:prstGeom>
                  <a:noFill/>
                  <a:ln>
                    <a:noFill/>
                  </a:ln>
                </pic:spPr>
              </pic:pic>
            </a:graphicData>
          </a:graphic>
        </wp:inline>
      </w:drawing>
    </w:r>
  </w:p>
  <w:p w14:paraId="09175541" w14:textId="77777777" w:rsidR="0084206C" w:rsidRDefault="0084206C">
    <w:pPr>
      <w:pStyle w:val="a4"/>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2748"/>
    <w:multiLevelType w:val="hybridMultilevel"/>
    <w:tmpl w:val="AD7605CA"/>
    <w:lvl w:ilvl="0" w:tplc="468AA2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D0"/>
    <w:rsid w:val="00063A38"/>
    <w:rsid w:val="000730B3"/>
    <w:rsid w:val="000772A4"/>
    <w:rsid w:val="00080879"/>
    <w:rsid w:val="00087BA5"/>
    <w:rsid w:val="00091A98"/>
    <w:rsid w:val="00091D7E"/>
    <w:rsid w:val="000A75B9"/>
    <w:rsid w:val="000B2924"/>
    <w:rsid w:val="000C1889"/>
    <w:rsid w:val="000C3674"/>
    <w:rsid w:val="000D0BD0"/>
    <w:rsid w:val="000D7DDC"/>
    <w:rsid w:val="000F0255"/>
    <w:rsid w:val="000F60EB"/>
    <w:rsid w:val="00102CCF"/>
    <w:rsid w:val="00117C2A"/>
    <w:rsid w:val="00130B01"/>
    <w:rsid w:val="00130CC2"/>
    <w:rsid w:val="00145A5F"/>
    <w:rsid w:val="00182CEE"/>
    <w:rsid w:val="00194F18"/>
    <w:rsid w:val="001A6707"/>
    <w:rsid w:val="001E3721"/>
    <w:rsid w:val="001E44AD"/>
    <w:rsid w:val="001E630F"/>
    <w:rsid w:val="001F54D8"/>
    <w:rsid w:val="001F5BC5"/>
    <w:rsid w:val="001F7581"/>
    <w:rsid w:val="00225C12"/>
    <w:rsid w:val="0022714B"/>
    <w:rsid w:val="0023252D"/>
    <w:rsid w:val="00237C82"/>
    <w:rsid w:val="00253F8F"/>
    <w:rsid w:val="00267F39"/>
    <w:rsid w:val="002A0B96"/>
    <w:rsid w:val="002A1671"/>
    <w:rsid w:val="002A2FEB"/>
    <w:rsid w:val="002B45AB"/>
    <w:rsid w:val="002C2DC5"/>
    <w:rsid w:val="002D662D"/>
    <w:rsid w:val="002E058C"/>
    <w:rsid w:val="002E0CE7"/>
    <w:rsid w:val="002E4BC1"/>
    <w:rsid w:val="002F17BD"/>
    <w:rsid w:val="002F4336"/>
    <w:rsid w:val="00303112"/>
    <w:rsid w:val="00304E7A"/>
    <w:rsid w:val="00315EE8"/>
    <w:rsid w:val="0032144F"/>
    <w:rsid w:val="00324492"/>
    <w:rsid w:val="003307AC"/>
    <w:rsid w:val="00337A1D"/>
    <w:rsid w:val="00344848"/>
    <w:rsid w:val="00352D5F"/>
    <w:rsid w:val="0035486B"/>
    <w:rsid w:val="00357A43"/>
    <w:rsid w:val="00362A3A"/>
    <w:rsid w:val="003640EB"/>
    <w:rsid w:val="00374C35"/>
    <w:rsid w:val="003804BA"/>
    <w:rsid w:val="00394ED3"/>
    <w:rsid w:val="003B1088"/>
    <w:rsid w:val="003B111F"/>
    <w:rsid w:val="003C34DE"/>
    <w:rsid w:val="003D1544"/>
    <w:rsid w:val="003E7974"/>
    <w:rsid w:val="003E7C9B"/>
    <w:rsid w:val="003F6A00"/>
    <w:rsid w:val="00412314"/>
    <w:rsid w:val="00413FEC"/>
    <w:rsid w:val="00424468"/>
    <w:rsid w:val="004427C0"/>
    <w:rsid w:val="00455B0B"/>
    <w:rsid w:val="00486397"/>
    <w:rsid w:val="004869C7"/>
    <w:rsid w:val="004A4BA3"/>
    <w:rsid w:val="004B026B"/>
    <w:rsid w:val="004E09D2"/>
    <w:rsid w:val="004E1CE1"/>
    <w:rsid w:val="004E619B"/>
    <w:rsid w:val="004E64AF"/>
    <w:rsid w:val="004F574E"/>
    <w:rsid w:val="00500557"/>
    <w:rsid w:val="00505421"/>
    <w:rsid w:val="00506B28"/>
    <w:rsid w:val="0052057E"/>
    <w:rsid w:val="00521919"/>
    <w:rsid w:val="00522F1D"/>
    <w:rsid w:val="005259A1"/>
    <w:rsid w:val="00530B10"/>
    <w:rsid w:val="005521DE"/>
    <w:rsid w:val="00553C54"/>
    <w:rsid w:val="005557E2"/>
    <w:rsid w:val="005643AE"/>
    <w:rsid w:val="005663CB"/>
    <w:rsid w:val="0058148D"/>
    <w:rsid w:val="00581ACA"/>
    <w:rsid w:val="005853F3"/>
    <w:rsid w:val="00594B0E"/>
    <w:rsid w:val="00596741"/>
    <w:rsid w:val="00596FF6"/>
    <w:rsid w:val="005B3183"/>
    <w:rsid w:val="005C5065"/>
    <w:rsid w:val="005E6B77"/>
    <w:rsid w:val="00602108"/>
    <w:rsid w:val="00614722"/>
    <w:rsid w:val="0062105E"/>
    <w:rsid w:val="00637248"/>
    <w:rsid w:val="00645D2E"/>
    <w:rsid w:val="00646CDB"/>
    <w:rsid w:val="0065584D"/>
    <w:rsid w:val="0067152A"/>
    <w:rsid w:val="00716246"/>
    <w:rsid w:val="00717609"/>
    <w:rsid w:val="007177B7"/>
    <w:rsid w:val="007227A6"/>
    <w:rsid w:val="0072493C"/>
    <w:rsid w:val="00733935"/>
    <w:rsid w:val="007A0EB1"/>
    <w:rsid w:val="007A1DEE"/>
    <w:rsid w:val="007A6542"/>
    <w:rsid w:val="007B2945"/>
    <w:rsid w:val="007B3FF1"/>
    <w:rsid w:val="007B511B"/>
    <w:rsid w:val="007C375D"/>
    <w:rsid w:val="007D2DC0"/>
    <w:rsid w:val="007F0015"/>
    <w:rsid w:val="007F4F55"/>
    <w:rsid w:val="007F649D"/>
    <w:rsid w:val="00824325"/>
    <w:rsid w:val="0084206C"/>
    <w:rsid w:val="00847639"/>
    <w:rsid w:val="00854A74"/>
    <w:rsid w:val="00865346"/>
    <w:rsid w:val="00865499"/>
    <w:rsid w:val="00867D39"/>
    <w:rsid w:val="00884EFB"/>
    <w:rsid w:val="00886DAE"/>
    <w:rsid w:val="00892862"/>
    <w:rsid w:val="00894198"/>
    <w:rsid w:val="008D771F"/>
    <w:rsid w:val="008F3261"/>
    <w:rsid w:val="009261D2"/>
    <w:rsid w:val="00935F34"/>
    <w:rsid w:val="00974B28"/>
    <w:rsid w:val="00A13E04"/>
    <w:rsid w:val="00A220AB"/>
    <w:rsid w:val="00A31DA6"/>
    <w:rsid w:val="00A36F07"/>
    <w:rsid w:val="00A554E4"/>
    <w:rsid w:val="00A707FD"/>
    <w:rsid w:val="00A7247A"/>
    <w:rsid w:val="00A7519B"/>
    <w:rsid w:val="00A83F1F"/>
    <w:rsid w:val="00AA51A8"/>
    <w:rsid w:val="00AA6C43"/>
    <w:rsid w:val="00AB7195"/>
    <w:rsid w:val="00AD3882"/>
    <w:rsid w:val="00AF40AE"/>
    <w:rsid w:val="00B25BA3"/>
    <w:rsid w:val="00B2643F"/>
    <w:rsid w:val="00B43D24"/>
    <w:rsid w:val="00B4539B"/>
    <w:rsid w:val="00B51F89"/>
    <w:rsid w:val="00B55651"/>
    <w:rsid w:val="00B73DFD"/>
    <w:rsid w:val="00B767AC"/>
    <w:rsid w:val="00B90FDA"/>
    <w:rsid w:val="00B91D83"/>
    <w:rsid w:val="00B926A7"/>
    <w:rsid w:val="00BB7B87"/>
    <w:rsid w:val="00BD4A57"/>
    <w:rsid w:val="00C022B5"/>
    <w:rsid w:val="00C05C74"/>
    <w:rsid w:val="00C064A7"/>
    <w:rsid w:val="00C20C12"/>
    <w:rsid w:val="00C22B6E"/>
    <w:rsid w:val="00C440C1"/>
    <w:rsid w:val="00C551F7"/>
    <w:rsid w:val="00C61947"/>
    <w:rsid w:val="00C704C1"/>
    <w:rsid w:val="00C82B51"/>
    <w:rsid w:val="00C922E4"/>
    <w:rsid w:val="00CB2C6A"/>
    <w:rsid w:val="00CC3598"/>
    <w:rsid w:val="00CC42F9"/>
    <w:rsid w:val="00CC4416"/>
    <w:rsid w:val="00CD4E06"/>
    <w:rsid w:val="00CE1616"/>
    <w:rsid w:val="00CE74A6"/>
    <w:rsid w:val="00D01DEC"/>
    <w:rsid w:val="00D114CA"/>
    <w:rsid w:val="00D12EC1"/>
    <w:rsid w:val="00D14282"/>
    <w:rsid w:val="00D15429"/>
    <w:rsid w:val="00D15DD2"/>
    <w:rsid w:val="00D2252D"/>
    <w:rsid w:val="00D45B2C"/>
    <w:rsid w:val="00D50357"/>
    <w:rsid w:val="00D62DCC"/>
    <w:rsid w:val="00D67429"/>
    <w:rsid w:val="00D76D0A"/>
    <w:rsid w:val="00D9588B"/>
    <w:rsid w:val="00DB0135"/>
    <w:rsid w:val="00DB202E"/>
    <w:rsid w:val="00DB32FC"/>
    <w:rsid w:val="00DC4644"/>
    <w:rsid w:val="00DD1510"/>
    <w:rsid w:val="00DE1EA1"/>
    <w:rsid w:val="00E0209C"/>
    <w:rsid w:val="00E300DA"/>
    <w:rsid w:val="00E3405A"/>
    <w:rsid w:val="00E51B2A"/>
    <w:rsid w:val="00E57850"/>
    <w:rsid w:val="00E708EA"/>
    <w:rsid w:val="00E731BF"/>
    <w:rsid w:val="00E8544B"/>
    <w:rsid w:val="00E85D6D"/>
    <w:rsid w:val="00E90B61"/>
    <w:rsid w:val="00E9713A"/>
    <w:rsid w:val="00EA1C0E"/>
    <w:rsid w:val="00EA5BED"/>
    <w:rsid w:val="00EB2232"/>
    <w:rsid w:val="00ED4A21"/>
    <w:rsid w:val="00EE052D"/>
    <w:rsid w:val="00EF7F46"/>
    <w:rsid w:val="00F00404"/>
    <w:rsid w:val="00F13E15"/>
    <w:rsid w:val="00F40B30"/>
    <w:rsid w:val="00F4609A"/>
    <w:rsid w:val="00F475AD"/>
    <w:rsid w:val="00F506E0"/>
    <w:rsid w:val="00F522AA"/>
    <w:rsid w:val="00F5442F"/>
    <w:rsid w:val="00F56D95"/>
    <w:rsid w:val="00F648AF"/>
    <w:rsid w:val="00F67931"/>
    <w:rsid w:val="00FA7A4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B6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D0"/>
    <w:pPr>
      <w:spacing w:after="200" w:line="276" w:lineRule="auto"/>
    </w:pPr>
    <w:rPr>
      <w:rFonts w:ascii="Calibri" w:eastAsia="新細明體" w:hAnsi="Calibri"/>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0BD0"/>
    <w:rPr>
      <w:color w:val="0000FF"/>
      <w:u w:val="single"/>
    </w:rPr>
  </w:style>
  <w:style w:type="paragraph" w:styleId="a4">
    <w:name w:val="header"/>
    <w:basedOn w:val="a"/>
    <w:link w:val="a5"/>
    <w:uiPriority w:val="99"/>
    <w:unhideWhenUsed/>
    <w:rsid w:val="000D0BD0"/>
    <w:pPr>
      <w:tabs>
        <w:tab w:val="center" w:pos="4513"/>
        <w:tab w:val="right" w:pos="9026"/>
      </w:tabs>
      <w:spacing w:after="0" w:line="240" w:lineRule="auto"/>
    </w:pPr>
  </w:style>
  <w:style w:type="character" w:customStyle="1" w:styleId="a5">
    <w:name w:val="頁首 字元"/>
    <w:basedOn w:val="a0"/>
    <w:link w:val="a4"/>
    <w:uiPriority w:val="99"/>
    <w:rsid w:val="000D0BD0"/>
    <w:rPr>
      <w:rFonts w:ascii="Calibri" w:eastAsia="新細明體" w:hAnsi="Calibri"/>
      <w:sz w:val="22"/>
      <w:szCs w:val="22"/>
      <w:lang w:val="en-AU"/>
    </w:rPr>
  </w:style>
  <w:style w:type="paragraph" w:styleId="Web">
    <w:name w:val="Normal (Web)"/>
    <w:basedOn w:val="a"/>
    <w:uiPriority w:val="99"/>
    <w:unhideWhenUsed/>
    <w:rsid w:val="000D0BD0"/>
    <w:pPr>
      <w:spacing w:before="100" w:beforeAutospacing="1" w:after="100" w:afterAutospacing="1" w:line="264" w:lineRule="auto"/>
    </w:pPr>
    <w:rPr>
      <w:rFonts w:ascii="Times New Roman" w:hAnsi="Times New Roman"/>
      <w:sz w:val="24"/>
      <w:szCs w:val="24"/>
      <w:lang w:val="en-US" w:eastAsia="zh-TW"/>
    </w:rPr>
  </w:style>
  <w:style w:type="paragraph" w:styleId="a6">
    <w:name w:val="Balloon Text"/>
    <w:basedOn w:val="a"/>
    <w:link w:val="a7"/>
    <w:rsid w:val="005521DE"/>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5521DE"/>
    <w:rPr>
      <w:rFonts w:asciiTheme="majorHAnsi" w:eastAsiaTheme="majorEastAsia" w:hAnsiTheme="majorHAnsi" w:cstheme="majorBidi"/>
      <w:sz w:val="18"/>
      <w:szCs w:val="18"/>
      <w:lang w:val="en-AU"/>
    </w:rPr>
  </w:style>
  <w:style w:type="paragraph" w:styleId="a8">
    <w:name w:val="footer"/>
    <w:basedOn w:val="a"/>
    <w:link w:val="a9"/>
    <w:rsid w:val="00C20C12"/>
    <w:pPr>
      <w:tabs>
        <w:tab w:val="center" w:pos="4153"/>
        <w:tab w:val="right" w:pos="8306"/>
      </w:tabs>
      <w:snapToGrid w:val="0"/>
    </w:pPr>
    <w:rPr>
      <w:sz w:val="20"/>
      <w:szCs w:val="20"/>
    </w:rPr>
  </w:style>
  <w:style w:type="character" w:customStyle="1" w:styleId="a9">
    <w:name w:val="頁尾 字元"/>
    <w:basedOn w:val="a0"/>
    <w:link w:val="a8"/>
    <w:rsid w:val="00C20C12"/>
    <w:rPr>
      <w:rFonts w:ascii="Calibri" w:eastAsia="新細明體" w:hAnsi="Calibri"/>
      <w:lang w:val="en-AU"/>
    </w:rPr>
  </w:style>
  <w:style w:type="paragraph" w:styleId="aa">
    <w:name w:val="Revision"/>
    <w:hidden/>
    <w:uiPriority w:val="99"/>
    <w:semiHidden/>
    <w:rsid w:val="00412314"/>
    <w:rPr>
      <w:rFonts w:ascii="Calibri" w:eastAsia="新細明體" w:hAnsi="Calibr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D0"/>
    <w:pPr>
      <w:spacing w:after="200" w:line="276" w:lineRule="auto"/>
    </w:pPr>
    <w:rPr>
      <w:rFonts w:ascii="Calibri" w:eastAsia="新細明體" w:hAnsi="Calibri"/>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0BD0"/>
    <w:rPr>
      <w:color w:val="0000FF"/>
      <w:u w:val="single"/>
    </w:rPr>
  </w:style>
  <w:style w:type="paragraph" w:styleId="a4">
    <w:name w:val="header"/>
    <w:basedOn w:val="a"/>
    <w:link w:val="a5"/>
    <w:uiPriority w:val="99"/>
    <w:unhideWhenUsed/>
    <w:rsid w:val="000D0BD0"/>
    <w:pPr>
      <w:tabs>
        <w:tab w:val="center" w:pos="4513"/>
        <w:tab w:val="right" w:pos="9026"/>
      </w:tabs>
      <w:spacing w:after="0" w:line="240" w:lineRule="auto"/>
    </w:pPr>
  </w:style>
  <w:style w:type="character" w:customStyle="1" w:styleId="a5">
    <w:name w:val="頁首 字元"/>
    <w:basedOn w:val="a0"/>
    <w:link w:val="a4"/>
    <w:uiPriority w:val="99"/>
    <w:rsid w:val="000D0BD0"/>
    <w:rPr>
      <w:rFonts w:ascii="Calibri" w:eastAsia="新細明體" w:hAnsi="Calibri"/>
      <w:sz w:val="22"/>
      <w:szCs w:val="22"/>
      <w:lang w:val="en-AU"/>
    </w:rPr>
  </w:style>
  <w:style w:type="paragraph" w:styleId="Web">
    <w:name w:val="Normal (Web)"/>
    <w:basedOn w:val="a"/>
    <w:uiPriority w:val="99"/>
    <w:unhideWhenUsed/>
    <w:rsid w:val="000D0BD0"/>
    <w:pPr>
      <w:spacing w:before="100" w:beforeAutospacing="1" w:after="100" w:afterAutospacing="1" w:line="264" w:lineRule="auto"/>
    </w:pPr>
    <w:rPr>
      <w:rFonts w:ascii="Times New Roman" w:hAnsi="Times New Roman"/>
      <w:sz w:val="24"/>
      <w:szCs w:val="24"/>
      <w:lang w:val="en-US" w:eastAsia="zh-TW"/>
    </w:rPr>
  </w:style>
  <w:style w:type="paragraph" w:styleId="a6">
    <w:name w:val="Balloon Text"/>
    <w:basedOn w:val="a"/>
    <w:link w:val="a7"/>
    <w:rsid w:val="005521DE"/>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5521DE"/>
    <w:rPr>
      <w:rFonts w:asciiTheme="majorHAnsi" w:eastAsiaTheme="majorEastAsia" w:hAnsiTheme="majorHAnsi" w:cstheme="majorBidi"/>
      <w:sz w:val="18"/>
      <w:szCs w:val="18"/>
      <w:lang w:val="en-AU"/>
    </w:rPr>
  </w:style>
  <w:style w:type="paragraph" w:styleId="a8">
    <w:name w:val="footer"/>
    <w:basedOn w:val="a"/>
    <w:link w:val="a9"/>
    <w:rsid w:val="00C20C12"/>
    <w:pPr>
      <w:tabs>
        <w:tab w:val="center" w:pos="4153"/>
        <w:tab w:val="right" w:pos="8306"/>
      </w:tabs>
      <w:snapToGrid w:val="0"/>
    </w:pPr>
    <w:rPr>
      <w:sz w:val="20"/>
      <w:szCs w:val="20"/>
    </w:rPr>
  </w:style>
  <w:style w:type="character" w:customStyle="1" w:styleId="a9">
    <w:name w:val="頁尾 字元"/>
    <w:basedOn w:val="a0"/>
    <w:link w:val="a8"/>
    <w:rsid w:val="00C20C12"/>
    <w:rPr>
      <w:rFonts w:ascii="Calibri" w:eastAsia="新細明體" w:hAnsi="Calibri"/>
      <w:lang w:val="en-AU"/>
    </w:rPr>
  </w:style>
  <w:style w:type="paragraph" w:styleId="aa">
    <w:name w:val="Revision"/>
    <w:hidden/>
    <w:uiPriority w:val="99"/>
    <w:semiHidden/>
    <w:rsid w:val="00412314"/>
    <w:rPr>
      <w:rFonts w:ascii="Calibri" w:eastAsia="新細明體"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32421">
      <w:bodyDiv w:val="1"/>
      <w:marLeft w:val="0"/>
      <w:marRight w:val="0"/>
      <w:marTop w:val="0"/>
      <w:marBottom w:val="0"/>
      <w:divBdr>
        <w:top w:val="none" w:sz="0" w:space="0" w:color="auto"/>
        <w:left w:val="none" w:sz="0" w:space="0" w:color="auto"/>
        <w:bottom w:val="none" w:sz="0" w:space="0" w:color="auto"/>
        <w:right w:val="none" w:sz="0" w:space="0" w:color="auto"/>
      </w:divBdr>
    </w:div>
    <w:div w:id="19864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omas.chang@deltaww.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eltaww.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laire.ou@deltaww.com"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smin.hu@deltaw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2EBC-8608-4D5A-939C-6ACFD036DBD1}">
  <ds:schemaRefs>
    <ds:schemaRef ds:uri="http://schemas.microsoft.com/office/2006/metadata/properties"/>
    <ds:schemaRef ds:uri="http://purl.org/dc/terms/"/>
    <ds:schemaRef ds:uri="http://purl.org/dc/dcmitype/"/>
    <ds:schemaRef ds:uri="http://schemas.microsoft.com/sharepoint/v3"/>
    <ds:schemaRef ds:uri="http://schemas.microsoft.com/sharepoint/v4"/>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A50810F-2DDC-4D6E-A5CC-2AB684A2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8DD53-5780-4EBD-A87D-C251E22930A0}">
  <ds:schemaRefs>
    <ds:schemaRef ds:uri="http://schemas.microsoft.com/sharepoint/v3/contenttype/forms"/>
  </ds:schemaRefs>
</ds:datastoreItem>
</file>

<file path=customXml/itemProps4.xml><?xml version="1.0" encoding="utf-8"?>
<ds:datastoreItem xmlns:ds="http://schemas.openxmlformats.org/officeDocument/2006/customXml" ds:itemID="{73666348-0703-48FB-AD90-A95C1203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Delta Energy Systems</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Casavecchia</dc:creator>
  <cp:lastModifiedBy>WENDY.SHIH 施昀廷</cp:lastModifiedBy>
  <cp:revision>3</cp:revision>
  <cp:lastPrinted>2016-12-12T07:38:00Z</cp:lastPrinted>
  <dcterms:created xsi:type="dcterms:W3CDTF">2017-03-06T03:34:00Z</dcterms:created>
  <dcterms:modified xsi:type="dcterms:W3CDTF">2017-03-06T03:48:00Z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