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6" w:rsidRPr="008B5455" w:rsidRDefault="00E53766" w:rsidP="00E53766">
      <w:pPr>
        <w:widowControl w:val="0"/>
        <w:spacing w:line="360" w:lineRule="auto"/>
        <w:rPr>
          <w:rFonts w:asciiTheme="minorHAnsi" w:eastAsiaTheme="minorEastAsia" w:hAnsiTheme="minorHAnsi" w:cs="Arial"/>
          <w:b/>
          <w:kern w:val="2"/>
          <w:lang w:eastAsia="zh-TW" w:bidi="en-US"/>
        </w:rPr>
      </w:pPr>
      <w:r w:rsidRPr="008B5455">
        <w:rPr>
          <w:rFonts w:asciiTheme="minorHAnsi" w:eastAsiaTheme="minorEastAsia" w:hAnsiTheme="minorHAnsi" w:cs="Arial" w:hint="eastAsia"/>
          <w:b/>
          <w:kern w:val="2"/>
          <w:lang w:eastAsia="zh-TW" w:bidi="en-US"/>
        </w:rPr>
        <w:t>【</w:t>
      </w:r>
      <w:r w:rsidRPr="008B5455">
        <w:rPr>
          <w:rFonts w:asciiTheme="minorHAnsi" w:eastAsiaTheme="minorEastAsia" w:hAnsiTheme="minorHAnsi" w:cs="Arial"/>
          <w:b/>
          <w:kern w:val="2"/>
          <w:lang w:eastAsia="zh-TW" w:bidi="en-US"/>
        </w:rPr>
        <w:t>Exhibition</w:t>
      </w:r>
      <w:r w:rsidRPr="008B5455">
        <w:rPr>
          <w:rFonts w:asciiTheme="minorHAnsi" w:eastAsiaTheme="minorEastAsia" w:hAnsiTheme="minorHAnsi" w:cs="Arial" w:hint="eastAsia"/>
          <w:b/>
          <w:kern w:val="2"/>
          <w:lang w:eastAsia="zh-TW" w:bidi="en-US"/>
        </w:rPr>
        <w:t>】</w:t>
      </w:r>
    </w:p>
    <w:p w:rsidR="00E53766" w:rsidRPr="007D4064" w:rsidRDefault="00E53766" w:rsidP="002A73E1">
      <w:pPr>
        <w:widowControl w:val="0"/>
        <w:spacing w:line="360" w:lineRule="exact"/>
        <w:rPr>
          <w:rFonts w:asciiTheme="minorHAnsi" w:eastAsiaTheme="minorEastAsia" w:hAnsiTheme="minorHAnsi" w:cs="Arial"/>
          <w:b/>
          <w:color w:val="000000" w:themeColor="text1"/>
          <w:kern w:val="2"/>
          <w:lang w:eastAsia="zh-TW" w:bidi="en-US"/>
        </w:rPr>
      </w:pPr>
      <w:r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>Delta Intelligent Building Solution</w:t>
      </w:r>
      <w:r w:rsidR="002A73E1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>s</w:t>
      </w:r>
      <w:r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 </w:t>
      </w:r>
      <w:r w:rsidR="002A73E1" w:rsidRPr="007D4064">
        <w:rPr>
          <w:rFonts w:asciiTheme="minorHAnsi" w:hAnsiTheme="minorHAnsi" w:cs="Arial"/>
          <w:b/>
          <w:color w:val="000000" w:themeColor="text1"/>
          <w:kern w:val="2"/>
          <w:lang w:eastAsia="zh-TW" w:bidi="en-US"/>
        </w:rPr>
        <w:t>Debut at</w:t>
      </w:r>
      <w:r w:rsidRPr="007D4064">
        <w:rPr>
          <w:rFonts w:asciiTheme="minorHAnsi" w:hAnsiTheme="minorHAnsi" w:cs="Arial"/>
          <w:b/>
          <w:color w:val="000000" w:themeColor="text1"/>
          <w:kern w:val="2"/>
          <w:lang w:eastAsia="zh-TW" w:bidi="en-US"/>
        </w:rPr>
        <w:t xml:space="preserve"> </w:t>
      </w:r>
      <w:r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>Japan Build 2016</w:t>
      </w:r>
      <w:r w:rsidR="002A73E1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 - </w:t>
      </w:r>
      <w:r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>1</w:t>
      </w:r>
      <w:r w:rsidRPr="007D4064">
        <w:rPr>
          <w:rFonts w:asciiTheme="minorHAnsi" w:eastAsia="SimSun" w:hAnsiTheme="minorHAnsi" w:cs="Arial"/>
          <w:b/>
          <w:color w:val="000000" w:themeColor="text1"/>
          <w:kern w:val="2"/>
          <w:vertAlign w:val="superscript"/>
          <w:lang w:bidi="en-US"/>
        </w:rPr>
        <w:t>st</w:t>
      </w:r>
      <w:r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 Smart Building EXPO</w:t>
      </w:r>
      <w:r w:rsidR="00172B9B" w:rsidRPr="007D4064">
        <w:rPr>
          <w:rFonts w:asciiTheme="minorHAnsi" w:eastAsiaTheme="minorEastAsia" w:hAnsiTheme="minorHAnsi" w:cs="Arial"/>
          <w:b/>
          <w:color w:val="000000" w:themeColor="text1"/>
          <w:kern w:val="2"/>
          <w:lang w:eastAsia="zh-TW" w:bidi="en-US"/>
        </w:rPr>
        <w:t xml:space="preserve"> to</w:t>
      </w:r>
      <w:r w:rsidR="00172B9B" w:rsidRPr="007D4064">
        <w:rPr>
          <w:rFonts w:asciiTheme="minorHAnsi" w:eastAsiaTheme="minorEastAsia" w:hAnsiTheme="minorHAnsi" w:cs="Arial" w:hint="eastAsia"/>
          <w:b/>
          <w:color w:val="000000" w:themeColor="text1"/>
          <w:kern w:val="2"/>
          <w:lang w:eastAsia="zh-TW" w:bidi="en-US"/>
        </w:rPr>
        <w:t xml:space="preserve"> </w:t>
      </w:r>
      <w:r w:rsidR="00172B9B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Promote </w:t>
      </w:r>
      <w:r w:rsidR="00780188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Intelligent </w:t>
      </w:r>
      <w:r w:rsidR="0098054E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>Building Management</w:t>
      </w:r>
      <w:r w:rsidR="00780188" w:rsidRPr="007D4064">
        <w:rPr>
          <w:rFonts w:asciiTheme="minorHAnsi" w:eastAsia="SimSun" w:hAnsiTheme="minorHAnsi" w:cs="Arial"/>
          <w:b/>
          <w:color w:val="000000" w:themeColor="text1"/>
          <w:kern w:val="2"/>
          <w:lang w:bidi="en-US"/>
        </w:rPr>
        <w:t xml:space="preserve"> and Energy Efficiency</w:t>
      </w:r>
    </w:p>
    <w:p w:rsidR="00E53766" w:rsidRPr="007D4064" w:rsidRDefault="00E53766">
      <w:pPr>
        <w:widowControl w:val="0"/>
        <w:adjustRightInd w:val="0"/>
        <w:snapToGrid w:val="0"/>
        <w:spacing w:line="360" w:lineRule="exact"/>
        <w:ind w:right="26" w:firstLineChars="1800" w:firstLine="4320"/>
        <w:jc w:val="right"/>
        <w:rPr>
          <w:rFonts w:asciiTheme="minorHAnsi" w:hAnsiTheme="minorHAnsi" w:cs="Arial"/>
          <w:color w:val="000000" w:themeColor="text1"/>
          <w:kern w:val="2"/>
          <w:lang w:bidi="en-US"/>
        </w:rPr>
      </w:pPr>
    </w:p>
    <w:p w:rsidR="006417DF" w:rsidRPr="007D4064" w:rsidRDefault="002A73E1" w:rsidP="00E53766">
      <w:pPr>
        <w:widowControl w:val="0"/>
        <w:spacing w:line="360" w:lineRule="exact"/>
        <w:jc w:val="both"/>
        <w:rPr>
          <w:rFonts w:asciiTheme="minorHAnsi" w:eastAsiaTheme="minorEastAsia" w:hAnsiTheme="minorHAnsi" w:cs="Arial"/>
          <w:color w:val="000000" w:themeColor="text1"/>
          <w:lang w:eastAsia="zh-TW" w:bidi="en-US"/>
        </w:rPr>
      </w:pP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From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December 14</w:t>
      </w:r>
      <w:r w:rsidR="00E53766" w:rsidRPr="007D4064">
        <w:rPr>
          <w:rFonts w:asciiTheme="minorHAnsi" w:eastAsiaTheme="minorEastAsia" w:hAnsiTheme="minorHAnsi" w:cs="Arial"/>
          <w:color w:val="000000" w:themeColor="text1"/>
          <w:vertAlign w:val="superscript"/>
          <w:lang w:eastAsia="zh-TW" w:bidi="en-US"/>
        </w:rPr>
        <w:t>th</w:t>
      </w:r>
      <w:r w:rsidR="00E53766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 to 16</w:t>
      </w:r>
      <w:r w:rsidR="00E53766" w:rsidRPr="007D4064">
        <w:rPr>
          <w:rFonts w:asciiTheme="minorHAnsi" w:eastAsiaTheme="minorEastAsia" w:hAnsiTheme="minorHAnsi" w:cs="Arial"/>
          <w:color w:val="000000" w:themeColor="text1"/>
          <w:vertAlign w:val="superscript"/>
          <w:lang w:eastAsia="zh-TW" w:bidi="en-US"/>
        </w:rPr>
        <w:t>th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, Delta Electronics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will </w:t>
      </w:r>
      <w:r w:rsidR="001C01BA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present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its intelligent building solution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at </w:t>
      </w:r>
      <w:r w:rsidR="00E5376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>Japan Build 2016</w:t>
      </w:r>
      <w:r w:rsidR="00F308AE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, and </w:t>
      </w:r>
      <w:r w:rsidR="001A5FA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visitors are welcome to </w:t>
      </w:r>
      <w:r w:rsidR="00172B9B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come by </w:t>
      </w:r>
      <w:r w:rsidR="006417DF" w:rsidRPr="007D4064">
        <w:rPr>
          <w:rFonts w:asciiTheme="minorHAnsi" w:eastAsiaTheme="minorEastAsia" w:hAnsiTheme="minorHAnsi" w:cs="Arial" w:hint="eastAsia"/>
          <w:color w:val="000000" w:themeColor="text1"/>
          <w:kern w:val="2"/>
          <w:lang w:eastAsia="zh-TW" w:bidi="en-US"/>
        </w:rPr>
        <w:t>Delta</w:t>
      </w:r>
      <w:r w:rsidR="006417DF"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>’</w:t>
      </w:r>
      <w:r w:rsidR="006417DF" w:rsidRPr="007D4064">
        <w:rPr>
          <w:rFonts w:asciiTheme="minorHAnsi" w:eastAsiaTheme="minorEastAsia" w:hAnsiTheme="minorHAnsi" w:cs="Arial" w:hint="eastAsia"/>
          <w:color w:val="000000" w:themeColor="text1"/>
          <w:kern w:val="2"/>
          <w:lang w:eastAsia="zh-TW" w:bidi="en-US"/>
        </w:rPr>
        <w:t>s</w:t>
      </w:r>
      <w:r w:rsidR="001A5FA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</w:t>
      </w:r>
      <w:r w:rsidR="00780188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>booth</w:t>
      </w:r>
      <w:r w:rsidR="001A5FA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located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in the</w:t>
      </w:r>
      <w:r w:rsidR="00E5376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1</w:t>
      </w:r>
      <w:r w:rsidR="00E53766" w:rsidRPr="007D4064">
        <w:rPr>
          <w:rFonts w:asciiTheme="minorHAnsi" w:eastAsia="SimSun" w:hAnsiTheme="minorHAnsi" w:cs="Arial"/>
          <w:color w:val="000000" w:themeColor="text1"/>
          <w:kern w:val="2"/>
          <w:vertAlign w:val="superscript"/>
          <w:lang w:bidi="en-US"/>
        </w:rPr>
        <w:t>st</w:t>
      </w:r>
      <w:r w:rsidR="00E53766"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Smart Building EXPO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area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. </w:t>
      </w:r>
    </w:p>
    <w:p w:rsidR="006417DF" w:rsidRPr="007D4064" w:rsidRDefault="006417DF" w:rsidP="00E53766">
      <w:pPr>
        <w:widowControl w:val="0"/>
        <w:spacing w:line="360" w:lineRule="exact"/>
        <w:jc w:val="both"/>
        <w:rPr>
          <w:rFonts w:asciiTheme="minorHAnsi" w:eastAsiaTheme="minorEastAsia" w:hAnsiTheme="minorHAnsi" w:cs="Arial"/>
          <w:color w:val="000000" w:themeColor="text1"/>
          <w:lang w:eastAsia="zh-TW" w:bidi="en-US"/>
        </w:rPr>
      </w:pPr>
    </w:p>
    <w:p w:rsidR="006417DF" w:rsidRPr="007D4064" w:rsidRDefault="002A73E1" w:rsidP="00E53766">
      <w:pPr>
        <w:widowControl w:val="0"/>
        <w:spacing w:line="360" w:lineRule="exact"/>
        <w:jc w:val="both"/>
        <w:rPr>
          <w:rFonts w:asciiTheme="minorHAnsi" w:hAnsiTheme="minorHAnsi" w:cs="Arial"/>
          <w:color w:val="000000" w:themeColor="text1"/>
          <w:lang w:eastAsia="zh-TW" w:bidi="en-US"/>
        </w:rPr>
      </w:pP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An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international exhibition gala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for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building automation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,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Japan Build 2016 has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designated major building themes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for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efficient integration with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better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safety and convenience. Delta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,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a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>competitive player in the industry,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DB1838" w:rsidRPr="007D4064">
        <w:rPr>
          <w:rFonts w:asciiTheme="minorHAnsi" w:eastAsia="SimSun" w:hAnsiTheme="minorHAnsi" w:cs="Arial"/>
          <w:color w:val="000000" w:themeColor="text1"/>
          <w:lang w:bidi="en-US"/>
        </w:rPr>
        <w:t>offer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s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an assortment of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leading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design architectures for building automation, room automation and building infrastructure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to meet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their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clients' demands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. Delta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provide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tailor-made software </w:t>
      </w:r>
      <w:r w:rsidR="00A753C0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and</w:t>
      </w:r>
      <w:r w:rsidR="00A753C0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hardware </w:t>
      </w:r>
      <w:r w:rsidR="00DB1838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with </w:t>
      </w:r>
      <w:r w:rsidR="00F308AE" w:rsidRPr="007D4064">
        <w:rPr>
          <w:rFonts w:asciiTheme="minorHAnsi" w:hAnsiTheme="minorHAnsi" w:cs="Arial"/>
          <w:color w:val="000000" w:themeColor="text1"/>
          <w:lang w:eastAsia="zh-TW" w:bidi="en-US"/>
        </w:rPr>
        <w:t>detailed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planning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>and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design to help global clients manage their intelligent buildings</w:t>
      </w:r>
      <w:r w:rsidR="00F847A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with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greater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energy efficiency. </w:t>
      </w:r>
      <w:r w:rsidR="001A5FA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By joining </w:t>
      </w:r>
      <w:r w:rsidR="00A753C0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the</w:t>
      </w:r>
      <w:r w:rsidR="001A5FA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Expo, Delta once again show</w:t>
      </w:r>
      <w:r w:rsidR="00A753C0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s</w:t>
      </w:r>
      <w:r w:rsidR="001A5FA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>its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full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commitment to develop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ing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 full range of energy-saving products and solutions</w:t>
      </w:r>
      <w:r w:rsidR="003E7C27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for</w:t>
      </w:r>
      <w:r w:rsidR="007303EF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F44012" w:rsidRPr="007D4064">
        <w:rPr>
          <w:rFonts w:asciiTheme="minorHAnsi" w:eastAsia="SimSun" w:hAnsiTheme="minorHAnsi" w:cs="Arial"/>
          <w:color w:val="000000" w:themeColor="text1"/>
          <w:lang w:bidi="en-US"/>
        </w:rPr>
        <w:t>better</w:t>
      </w:r>
      <w:r w:rsidR="007303EF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environmental sustainability 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>through</w:t>
      </w:r>
      <w:r w:rsidR="007303EF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3E7C27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intelligent </w:t>
      </w:r>
      <w:r w:rsidR="007303EF" w:rsidRPr="007D4064">
        <w:rPr>
          <w:rFonts w:asciiTheme="minorHAnsi" w:eastAsia="SimSun" w:hAnsiTheme="minorHAnsi" w:cs="Arial"/>
          <w:color w:val="000000" w:themeColor="text1"/>
          <w:lang w:bidi="en-US"/>
        </w:rPr>
        <w:t>building energy</w:t>
      </w:r>
      <w:r w:rsidR="0032466C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 xml:space="preserve"> management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. </w:t>
      </w:r>
    </w:p>
    <w:p w:rsidR="006417DF" w:rsidRPr="007D4064" w:rsidRDefault="006417DF" w:rsidP="00E53766">
      <w:pPr>
        <w:widowControl w:val="0"/>
        <w:spacing w:line="360" w:lineRule="exact"/>
        <w:jc w:val="both"/>
        <w:rPr>
          <w:rFonts w:asciiTheme="minorHAnsi" w:hAnsiTheme="minorHAnsi" w:cs="Arial"/>
          <w:color w:val="000000" w:themeColor="text1"/>
          <w:lang w:eastAsia="zh-TW" w:bidi="en-US"/>
        </w:rPr>
      </w:pPr>
    </w:p>
    <w:p w:rsidR="00E53766" w:rsidRPr="007D4064" w:rsidRDefault="00D14D6A" w:rsidP="00E53766">
      <w:pPr>
        <w:widowControl w:val="0"/>
        <w:spacing w:line="360" w:lineRule="exact"/>
        <w:jc w:val="both"/>
        <w:rPr>
          <w:rFonts w:asciiTheme="minorHAnsi" w:hAnsiTheme="minorHAnsi" w:cs="Arial"/>
          <w:color w:val="000000" w:themeColor="text1"/>
          <w:lang w:bidi="en-US"/>
        </w:rPr>
      </w:pP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At the </w:t>
      </w:r>
      <w:r w:rsidR="007303EF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Expo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, Delta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will 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>present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its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fully 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>integrated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>,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high-performanc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>e,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high-reliability products 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and </w:t>
      </w:r>
      <w:r w:rsidR="00E53766" w:rsidRPr="007D4064">
        <w:rPr>
          <w:rFonts w:asciiTheme="minorHAnsi" w:eastAsia="SimSun" w:hAnsiTheme="minorHAnsi" w:cs="Arial"/>
          <w:color w:val="000000" w:themeColor="text1"/>
          <w:lang w:bidi="en-US"/>
        </w:rPr>
        <w:t>solutions</w:t>
      </w:r>
      <w:r w:rsidR="00F847A6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achieved through </w:t>
      </w:r>
      <w:r w:rsidR="008B5455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the company</w:t>
      </w:r>
      <w:r w:rsidR="008B5455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’</w:t>
      </w:r>
      <w:r w:rsidR="008B5455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s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many 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years of development 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>experience</w:t>
      </w:r>
      <w:r w:rsidR="008B5455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.</w:t>
      </w:r>
      <w:r w:rsidRPr="007D4064">
        <w:rPr>
          <w:rFonts w:asciiTheme="minorHAnsi" w:hAnsiTheme="minorHAnsi"/>
        </w:rPr>
        <w:t xml:space="preserve"> </w:t>
      </w:r>
      <w:r w:rsidR="008B5455" w:rsidRPr="007D4064">
        <w:rPr>
          <w:rFonts w:asciiTheme="minorHAnsi" w:hAnsiTheme="minorHAnsi" w:hint="eastAsia"/>
          <w:lang w:eastAsia="zh-TW"/>
        </w:rPr>
        <w:t xml:space="preserve">Delta </w:t>
      </w:r>
      <w:r w:rsidR="00172B9B" w:rsidRPr="007D4064">
        <w:rPr>
          <w:rFonts w:asciiTheme="minorHAnsi" w:hAnsiTheme="minorHAnsi"/>
          <w:lang w:eastAsia="zh-TW"/>
        </w:rPr>
        <w:t xml:space="preserve">will </w:t>
      </w:r>
      <w:r w:rsidR="008B5455" w:rsidRPr="007D4064">
        <w:rPr>
          <w:rFonts w:asciiTheme="minorHAnsi" w:hAnsiTheme="minorHAnsi" w:hint="eastAsia"/>
          <w:lang w:eastAsia="zh-TW"/>
        </w:rPr>
        <w:t>also highlight t</w:t>
      </w:r>
      <w:r w:rsidR="00103235" w:rsidRPr="007D4064">
        <w:rPr>
          <w:rFonts w:asciiTheme="minorHAnsi" w:hAnsiTheme="minorHAnsi"/>
        </w:rPr>
        <w:t xml:space="preserve">he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B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uilding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M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anagement and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C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ontrol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ystem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developed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by </w:t>
      </w:r>
      <w:r w:rsidR="008B5455" w:rsidRPr="007D4064">
        <w:rPr>
          <w:rFonts w:asciiTheme="minorHAnsi" w:eastAsiaTheme="minorEastAsia" w:hAnsiTheme="minorHAnsi" w:cs="Arial" w:hint="eastAsia"/>
          <w:color w:val="000000" w:themeColor="text1"/>
          <w:lang w:eastAsia="zh-TW" w:bidi="en-US"/>
        </w:rPr>
        <w:t>its</w:t>
      </w:r>
      <w:r w:rsidR="00103235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subsidiary company, LOYTEC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.</w:t>
      </w:r>
      <w:r w:rsidR="00E53766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</w:t>
      </w:r>
    </w:p>
    <w:p w:rsidR="00E53766" w:rsidRPr="007D4064" w:rsidRDefault="00E53766">
      <w:pPr>
        <w:widowControl w:val="0"/>
        <w:spacing w:line="360" w:lineRule="exact"/>
        <w:ind w:firstLineChars="200" w:firstLine="480"/>
        <w:jc w:val="both"/>
        <w:rPr>
          <w:rFonts w:asciiTheme="minorHAnsi" w:hAnsiTheme="minorHAnsi" w:cs="Arial"/>
          <w:color w:val="000000" w:themeColor="text1"/>
          <w:lang w:bidi="en-US"/>
        </w:rPr>
      </w:pPr>
    </w:p>
    <w:p w:rsidR="00E53766" w:rsidRPr="007D4064" w:rsidRDefault="00E53766" w:rsidP="00D14D6A">
      <w:pPr>
        <w:pStyle w:val="a9"/>
        <w:widowControl w:val="0"/>
        <w:numPr>
          <w:ilvl w:val="0"/>
          <w:numId w:val="2"/>
        </w:numPr>
        <w:spacing w:line="360" w:lineRule="exact"/>
        <w:ind w:leftChars="0"/>
        <w:jc w:val="both"/>
        <w:rPr>
          <w:rFonts w:asciiTheme="minorHAnsi" w:hAnsiTheme="minorHAnsi" w:cs="Arial"/>
          <w:color w:val="000000" w:themeColor="text1"/>
          <w:lang w:bidi="en-US"/>
        </w:rPr>
      </w:pPr>
      <w:r w:rsidRPr="007D4064">
        <w:rPr>
          <w:rFonts w:asciiTheme="minorHAnsi" w:eastAsia="SimSun" w:hAnsiTheme="minorHAnsi" w:cs="Arial"/>
          <w:b/>
          <w:bCs/>
          <w:color w:val="000000" w:themeColor="text1"/>
          <w:lang w:bidi="en-US"/>
        </w:rPr>
        <w:t>Visualization: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L-VIS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Touch Panel</w:t>
      </w:r>
      <w:r w:rsidR="00D14D6A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is </w:t>
      </w:r>
      <w:r w:rsidR="00D822F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perfect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D822F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device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for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any application that involve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visualization and manual operation within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</w:t>
      </w:r>
      <w:r w:rsidR="00D14D6A" w:rsidRPr="007D4064">
        <w:rPr>
          <w:rFonts w:asciiTheme="minorHAnsi" w:hAnsiTheme="minorHAnsi" w:cs="Arial"/>
          <w:color w:val="000000" w:themeColor="text1"/>
          <w:lang w:eastAsia="zh-TW" w:bidi="en-US"/>
        </w:rPr>
        <w:t>Delta’s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building automation system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.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L-VIS Touch Panel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provides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 graphic presentation for the system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, and is ideal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for use in room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, conference room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s, and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reception area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.</w:t>
      </w:r>
      <w:r w:rsidR="00DB1838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Its new-gen optical glass front and high</w:t>
      </w:r>
      <w:r w:rsidR="009727D4" w:rsidRPr="007D4064">
        <w:rPr>
          <w:rFonts w:asciiTheme="minorHAnsi" w:eastAsia="SimSun" w:hAnsiTheme="minorHAnsi" w:cs="Arial"/>
          <w:color w:val="000000" w:themeColor="text1"/>
          <w:lang w:bidi="en-US"/>
        </w:rPr>
        <w:t>-</w:t>
      </w:r>
      <w:r w:rsidR="00DB1838" w:rsidRPr="007D4064">
        <w:rPr>
          <w:rFonts w:asciiTheme="minorHAnsi" w:eastAsia="SimSun" w:hAnsiTheme="minorHAnsi" w:cs="Arial"/>
          <w:color w:val="000000" w:themeColor="text1"/>
          <w:lang w:bidi="en-US"/>
        </w:rPr>
        <w:t>quality touch screen is the favorite among customers.</w:t>
      </w:r>
      <w:r w:rsidRPr="007D4064">
        <w:rPr>
          <w:rFonts w:asciiTheme="minorHAnsi" w:hAnsiTheme="minorHAnsi" w:cs="Arial"/>
          <w:color w:val="000000" w:themeColor="text1"/>
          <w:lang w:bidi="en-US"/>
        </w:rPr>
        <w:br/>
      </w:r>
    </w:p>
    <w:p w:rsidR="00E53766" w:rsidRPr="007D4064" w:rsidRDefault="00E53766" w:rsidP="00D14D6A">
      <w:pPr>
        <w:pStyle w:val="a9"/>
        <w:widowControl w:val="0"/>
        <w:numPr>
          <w:ilvl w:val="0"/>
          <w:numId w:val="2"/>
        </w:numPr>
        <w:spacing w:line="360" w:lineRule="exact"/>
        <w:ind w:leftChars="0"/>
        <w:jc w:val="both"/>
        <w:rPr>
          <w:rFonts w:asciiTheme="minorHAnsi" w:hAnsiTheme="minorHAnsi" w:cs="Arial"/>
          <w:color w:val="000000" w:themeColor="text1"/>
          <w:lang w:bidi="en-US"/>
        </w:rPr>
      </w:pPr>
      <w:r w:rsidRPr="007D4064">
        <w:rPr>
          <w:rFonts w:asciiTheme="minorHAnsi" w:eastAsia="SimSun" w:hAnsiTheme="minorHAnsi" w:cs="Arial"/>
          <w:b/>
          <w:bCs/>
          <w:color w:val="000000" w:themeColor="text1"/>
          <w:lang w:bidi="en-US"/>
        </w:rPr>
        <w:t>Automation Server: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The Automation Server is indispensable for any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effective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building control system </w:t>
      </w:r>
      <w:r w:rsidR="002A73E1" w:rsidRPr="007D4064">
        <w:rPr>
          <w:rFonts w:asciiTheme="minorHAnsi" w:hAnsiTheme="minorHAnsi" w:cs="Arial"/>
          <w:color w:val="000000" w:themeColor="text1"/>
          <w:lang w:eastAsia="zh-TW" w:bidi="en-US"/>
        </w:rPr>
        <w:t>that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integrate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diverse devices for management and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lastRenderedPageBreak/>
        <w:t xml:space="preserve">operation efficiency.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The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programmable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L-INX Automation Server, </w:t>
      </w:r>
      <w:r w:rsidR="00D14D6A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with multi</w:t>
      </w:r>
      <w:r w:rsidR="009727D4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-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protocol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 support,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can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easily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integrat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e various building facilities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,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and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ex</w:t>
      </w:r>
      <w:r w:rsidR="007626DD" w:rsidRPr="007D4064">
        <w:rPr>
          <w:rFonts w:asciiTheme="minorHAnsi" w:hAnsiTheme="minorHAnsi" w:cs="Arial"/>
          <w:color w:val="000000" w:themeColor="text1"/>
          <w:lang w:eastAsia="zh-TW" w:bidi="en-US"/>
        </w:rPr>
        <w:t>tend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connection</w:t>
      </w:r>
      <w:r w:rsidR="009727D4"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 xml:space="preserve">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for </w:t>
      </w:r>
      <w:r w:rsidR="00F847A6" w:rsidRPr="007D4064">
        <w:rPr>
          <w:rFonts w:asciiTheme="minorHAnsi" w:hAnsiTheme="minorHAnsi" w:cs="Arial"/>
          <w:color w:val="000000" w:themeColor="text1"/>
          <w:lang w:eastAsia="zh-TW" w:bidi="en-US"/>
        </w:rPr>
        <w:t>building</w:t>
      </w:r>
      <w:r w:rsidR="009727D4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expansion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by </w:t>
      </w:r>
      <w:r w:rsidR="009727D4" w:rsidRPr="007D4064">
        <w:rPr>
          <w:rFonts w:asciiTheme="minorHAnsi" w:hAnsiTheme="minorHAnsi" w:cs="Arial"/>
          <w:color w:val="000000" w:themeColor="text1"/>
          <w:lang w:eastAsia="zh-TW" w:bidi="en-US"/>
        </w:rPr>
        <w:t>adding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</w:t>
      </w:r>
      <w:r w:rsidR="008A071A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more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plug-n-play L-IOB I/O modules. The result is impressive cost-saving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for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a very flexible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building control system.</w:t>
      </w:r>
      <w:r w:rsidRPr="007D4064">
        <w:rPr>
          <w:rFonts w:asciiTheme="minorHAnsi" w:hAnsiTheme="minorHAnsi" w:cs="Arial"/>
          <w:color w:val="000000" w:themeColor="text1"/>
          <w:lang w:bidi="en-US"/>
        </w:rPr>
        <w:br/>
      </w:r>
    </w:p>
    <w:p w:rsidR="00E53766" w:rsidRPr="007D4064" w:rsidRDefault="00E53766" w:rsidP="00D14D6A">
      <w:pPr>
        <w:pStyle w:val="a9"/>
        <w:widowControl w:val="0"/>
        <w:numPr>
          <w:ilvl w:val="0"/>
          <w:numId w:val="2"/>
        </w:numPr>
        <w:spacing w:line="360" w:lineRule="exact"/>
        <w:ind w:leftChars="0"/>
        <w:jc w:val="both"/>
        <w:rPr>
          <w:rFonts w:asciiTheme="minorHAnsi" w:hAnsiTheme="minorHAnsi" w:cs="Arial"/>
          <w:color w:val="000000" w:themeColor="text1"/>
          <w:lang w:bidi="en-US"/>
        </w:rPr>
      </w:pPr>
      <w:r w:rsidRPr="007D4064">
        <w:rPr>
          <w:rFonts w:asciiTheme="minorHAnsi" w:eastAsia="SimSun" w:hAnsiTheme="minorHAnsi" w:cs="Arial"/>
          <w:b/>
          <w:bCs/>
          <w:color w:val="000000" w:themeColor="text1"/>
          <w:lang w:bidi="en-US"/>
        </w:rPr>
        <w:t>Lighting Control: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L-DALI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Controller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featuring DALI (Digital Addressable Lighting Interface) lighting control as well as other multi-functional devices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with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2A73E1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built-in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DALI, </w:t>
      </w:r>
      <w:proofErr w:type="spellStart"/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LonMark</w:t>
      </w:r>
      <w:proofErr w:type="spellEnd"/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or </w:t>
      </w:r>
      <w:proofErr w:type="spellStart"/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BACnet</w:t>
      </w:r>
      <w:proofErr w:type="spellEnd"/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network gateway</w:t>
      </w:r>
      <w:r w:rsidR="008A071A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are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all</w:t>
      </w:r>
      <w:r w:rsidR="008A071A"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here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on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display. In addition to DALI drivers, there are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also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DALI pushbutton couplers, multi-sensors and relay modules available for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your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inspection.</w:t>
      </w:r>
      <w:r w:rsidRPr="007D4064">
        <w:rPr>
          <w:rFonts w:asciiTheme="minorHAnsi" w:hAnsiTheme="minorHAnsi" w:cs="Arial"/>
          <w:color w:val="000000" w:themeColor="text1"/>
          <w:lang w:bidi="en-US"/>
        </w:rPr>
        <w:br/>
      </w:r>
    </w:p>
    <w:p w:rsidR="00E53766" w:rsidRPr="007D4064" w:rsidRDefault="00E53766" w:rsidP="00D14D6A">
      <w:pPr>
        <w:pStyle w:val="a9"/>
        <w:widowControl w:val="0"/>
        <w:numPr>
          <w:ilvl w:val="0"/>
          <w:numId w:val="2"/>
        </w:numPr>
        <w:spacing w:line="360" w:lineRule="exact"/>
        <w:ind w:leftChars="0"/>
        <w:jc w:val="both"/>
        <w:rPr>
          <w:rFonts w:asciiTheme="minorHAnsi" w:hAnsiTheme="minorHAnsi" w:cs="Arial"/>
          <w:color w:val="000000" w:themeColor="text1"/>
          <w:lang w:bidi="en-US"/>
        </w:rPr>
      </w:pPr>
      <w:r w:rsidRPr="007D4064">
        <w:rPr>
          <w:rFonts w:asciiTheme="minorHAnsi" w:eastAsia="SimSun" w:hAnsiTheme="minorHAnsi" w:cs="Arial"/>
          <w:b/>
          <w:bCs/>
          <w:color w:val="000000" w:themeColor="text1"/>
          <w:lang w:bidi="en-US"/>
        </w:rPr>
        <w:t>Room Control: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L-ROC system, which is capable of integrating with the web-based LWEB-803/802 graphical user interface </w:t>
      </w:r>
      <w:r w:rsidR="008A071A" w:rsidRPr="007D4064">
        <w:rPr>
          <w:rFonts w:asciiTheme="minorHAnsi" w:eastAsia="SimSun" w:hAnsiTheme="minorHAnsi" w:cs="Arial"/>
          <w:color w:val="000000" w:themeColor="text1"/>
          <w:lang w:bidi="en-US"/>
        </w:rPr>
        <w:t>as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 dashboard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for room control, can automatically create graphic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 controls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re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usable for device operation on L-VIS Touch Panel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. L-ROC Room Controller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can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easily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facilitate your space management, making it easier to alter your configuration for room operation</w:t>
      </w:r>
      <w:r w:rsidR="00F00228" w:rsidRPr="007D4064">
        <w:rPr>
          <w:rFonts w:asciiTheme="minorHAnsi" w:eastAsia="SimSun" w:hAnsiTheme="minorHAnsi" w:cs="Arial"/>
          <w:color w:val="000000" w:themeColor="text1"/>
          <w:lang w:bidi="en-US"/>
        </w:rPr>
        <w:t>.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F00228" w:rsidRPr="007D4064">
        <w:rPr>
          <w:rFonts w:asciiTheme="minorHAnsi" w:eastAsia="SimSun" w:hAnsiTheme="minorHAnsi" w:cs="Arial"/>
          <w:color w:val="000000" w:themeColor="text1"/>
          <w:lang w:bidi="en-US"/>
        </w:rPr>
        <w:t>It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="00F00228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saves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considerable re-wiring hassles while offering full range of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beneficial </w:t>
      </w:r>
      <w:r w:rsidR="002A73E1" w:rsidRPr="007D4064">
        <w:rPr>
          <w:rFonts w:asciiTheme="minorHAnsi" w:hAnsiTheme="minorHAnsi" w:cs="Arial"/>
          <w:color w:val="000000" w:themeColor="text1"/>
          <w:lang w:eastAsia="zh-TW" w:bidi="en-US"/>
        </w:rPr>
        <w:t>functions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, such as </w:t>
      </w:r>
      <w:r w:rsidR="00DB1838" w:rsidRPr="007D4064">
        <w:rPr>
          <w:rFonts w:asciiTheme="minorHAnsi" w:eastAsia="SimSun" w:hAnsiTheme="minorHAnsi" w:cs="Arial"/>
          <w:color w:val="000000" w:themeColor="text1"/>
          <w:lang w:bidi="en-US"/>
        </w:rPr>
        <w:t>constant lighting controller,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sunblind control, temperature control (heating, cooling and ventilation), occupancy detection, window monitoring, access control,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and more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.</w:t>
      </w:r>
    </w:p>
    <w:p w:rsidR="007626DD" w:rsidRPr="007D4064" w:rsidRDefault="007626DD" w:rsidP="00D14D6A">
      <w:pPr>
        <w:widowControl w:val="0"/>
        <w:snapToGrid w:val="0"/>
        <w:spacing w:line="320" w:lineRule="exact"/>
        <w:ind w:right="26"/>
        <w:jc w:val="both"/>
        <w:rPr>
          <w:rFonts w:asciiTheme="minorHAnsi" w:eastAsiaTheme="minorEastAsia" w:hAnsiTheme="minorHAnsi" w:cs="Arial"/>
          <w:color w:val="000000" w:themeColor="text1"/>
          <w:lang w:eastAsia="zh-TW" w:bidi="en-US"/>
        </w:rPr>
      </w:pPr>
    </w:p>
    <w:p w:rsidR="00D14D6A" w:rsidRPr="007D4064" w:rsidRDefault="00D14D6A" w:rsidP="00D14D6A">
      <w:pPr>
        <w:widowControl w:val="0"/>
        <w:snapToGrid w:val="0"/>
        <w:spacing w:line="320" w:lineRule="exact"/>
        <w:ind w:right="26"/>
        <w:jc w:val="both"/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</w:pP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>Visitors are welcome to visit Delta’s booth a</w:t>
      </w:r>
      <w:r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>t Japan Build 2016 from Dec 14</w:t>
      </w:r>
      <w:r w:rsidRPr="007D4064">
        <w:rPr>
          <w:rFonts w:asciiTheme="minorHAnsi" w:eastAsiaTheme="minorEastAsia" w:hAnsiTheme="minorHAnsi" w:cs="Arial"/>
          <w:color w:val="000000" w:themeColor="text1"/>
          <w:kern w:val="2"/>
          <w:vertAlign w:val="superscript"/>
          <w:lang w:eastAsia="zh-TW" w:bidi="en-US"/>
        </w:rPr>
        <w:t>th</w:t>
      </w:r>
      <w:r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 xml:space="preserve"> to Dec 16</w:t>
      </w:r>
      <w:r w:rsidRPr="007D4064">
        <w:rPr>
          <w:rFonts w:asciiTheme="minorHAnsi" w:eastAsiaTheme="minorEastAsia" w:hAnsiTheme="minorHAnsi" w:cs="Arial"/>
          <w:color w:val="000000" w:themeColor="text1"/>
          <w:kern w:val="2"/>
          <w:vertAlign w:val="superscript"/>
          <w:lang w:eastAsia="zh-TW" w:bidi="en-US"/>
        </w:rPr>
        <w:t>th</w:t>
      </w:r>
      <w:r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 xml:space="preserve"> to experience the latest intelligent building solutions and products. The booth location is No. 13-63 </w:t>
      </w:r>
      <w:r w:rsidR="002A73E1"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>at</w:t>
      </w:r>
      <w:r w:rsidR="002A73E1" w:rsidRPr="007D4064">
        <w:rPr>
          <w:rFonts w:asciiTheme="minorHAnsi" w:eastAsia="SimSun" w:hAnsiTheme="minorHAnsi" w:cs="Arial"/>
          <w:b/>
          <w:bCs/>
          <w:color w:val="000000" w:themeColor="text1"/>
          <w:kern w:val="2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kern w:val="2"/>
          <w:shd w:val="clear" w:color="auto" w:fill="FFFFFF"/>
          <w:lang w:bidi="en-US"/>
        </w:rPr>
        <w:t>TOKYO BIG SIGHT</w:t>
      </w:r>
      <w:r w:rsidRPr="007D4064">
        <w:rPr>
          <w:rFonts w:asciiTheme="minorHAnsi" w:eastAsia="SimSun" w:hAnsiTheme="minorHAnsi" w:cs="Arial"/>
          <w:color w:val="000000" w:themeColor="text1"/>
          <w:kern w:val="2"/>
          <w:lang w:bidi="en-US"/>
        </w:rPr>
        <w:t>.</w:t>
      </w:r>
    </w:p>
    <w:p w:rsidR="00E53766" w:rsidRPr="007D4064" w:rsidRDefault="00E53766" w:rsidP="00E53766">
      <w:pPr>
        <w:shd w:val="clear" w:color="auto" w:fill="FFFFFF"/>
        <w:spacing w:before="100" w:beforeAutospacing="1" w:after="100" w:afterAutospacing="1" w:line="360" w:lineRule="exact"/>
        <w:jc w:val="both"/>
        <w:rPr>
          <w:rFonts w:asciiTheme="minorHAnsi" w:eastAsiaTheme="minorEastAsia" w:hAnsiTheme="minorHAnsi" w:cs="Arial"/>
          <w:color w:val="000000" w:themeColor="text1"/>
          <w:lang w:eastAsia="zh-TW" w:bidi="en-US"/>
        </w:rPr>
      </w:pP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To date, Delta has successfully introduced many actual cases of </w:t>
      </w:r>
      <w:r w:rsidR="00172B9B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its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Building Management and Control S</w:t>
      </w:r>
      <w:r w:rsidRPr="007D4064">
        <w:rPr>
          <w:rFonts w:asciiTheme="minorHAnsi" w:eastAsiaTheme="minorEastAsia" w:hAnsiTheme="minorHAnsi" w:cs="Arial"/>
          <w:color w:val="000000" w:themeColor="text1"/>
          <w:lang w:eastAsia="zh-TW" w:bidi="en-US"/>
        </w:rPr>
        <w:t>ystem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into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 xml:space="preserve">diverse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real-world building application scenarios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. The 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applicable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building types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include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commercial buildings, hotels, subways, data centers, airports, railway stations, hospitals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>,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exhibition halls,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and others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.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The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>se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success stories 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prove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Delta's intelligent building solution 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to be </w:t>
      </w:r>
      <w:r w:rsidR="002A73E1" w:rsidRPr="007D4064">
        <w:rPr>
          <w:rFonts w:asciiTheme="minorHAnsi" w:hAnsiTheme="minorHAnsi" w:cs="Arial"/>
          <w:color w:val="000000" w:themeColor="text1"/>
          <w:lang w:eastAsia="zh-TW" w:bidi="en-US"/>
        </w:rPr>
        <w:t>well-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positioned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in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the market </w:t>
      </w:r>
      <w:r w:rsidR="00F308AE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to provide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flexibility and resiliency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. Whether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in cross-building, cross-regional </w:t>
      </w:r>
      <w:r w:rsidRPr="007D4064">
        <w:rPr>
          <w:rFonts w:asciiTheme="minorHAnsi" w:hAnsiTheme="minorHAnsi" w:cs="Arial"/>
          <w:color w:val="000000" w:themeColor="text1"/>
          <w:lang w:eastAsia="zh-TW" w:bidi="en-US"/>
        </w:rPr>
        <w:t>or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cross-system applications, 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Delta’s </w:t>
      </w:r>
      <w:r w:rsidR="002A73E1" w:rsidRPr="007D4064">
        <w:rPr>
          <w:rFonts w:asciiTheme="minorHAnsi" w:eastAsiaTheme="minorEastAsia" w:hAnsiTheme="minorHAnsi" w:cs="Arial"/>
          <w:color w:val="000000" w:themeColor="text1"/>
          <w:kern w:val="2"/>
          <w:lang w:eastAsia="zh-TW" w:bidi="en-US"/>
        </w:rPr>
        <w:t>intelligent building solutions and products</w:t>
      </w:r>
      <w:r w:rsidR="002A73E1" w:rsidRPr="007D4064" w:rsidDel="002A73E1">
        <w:rPr>
          <w:rFonts w:asciiTheme="minorHAnsi" w:eastAsia="SimSun" w:hAnsiTheme="minorHAnsi" w:cs="Arial"/>
          <w:color w:val="000000" w:themeColor="text1"/>
          <w:lang w:bidi="en-US"/>
        </w:rPr>
        <w:t xml:space="preserve"> 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>help building managers achieve optimal efficiency in their daily operation</w:t>
      </w:r>
      <w:r w:rsidR="002A73E1" w:rsidRPr="007D4064">
        <w:rPr>
          <w:rFonts w:asciiTheme="minorHAnsi" w:eastAsia="SimSun" w:hAnsiTheme="minorHAnsi" w:cs="Arial"/>
          <w:color w:val="000000" w:themeColor="text1"/>
          <w:lang w:bidi="en-US"/>
        </w:rPr>
        <w:t>s</w:t>
      </w:r>
      <w:r w:rsidRPr="007D4064">
        <w:rPr>
          <w:rFonts w:asciiTheme="minorHAnsi" w:eastAsia="SimSun" w:hAnsiTheme="minorHAnsi" w:cs="Arial"/>
          <w:color w:val="000000" w:themeColor="text1"/>
          <w:lang w:bidi="en-US"/>
        </w:rPr>
        <w:t xml:space="preserve"> and maintenance.</w:t>
      </w:r>
    </w:p>
    <w:p w:rsidR="00D14D6A" w:rsidRPr="007D4064" w:rsidRDefault="00D14D6A" w:rsidP="00D14D6A">
      <w:pPr>
        <w:widowControl w:val="0"/>
        <w:spacing w:line="360" w:lineRule="exact"/>
        <w:jc w:val="both"/>
        <w:rPr>
          <w:rFonts w:asciiTheme="minorHAnsi" w:hAnsiTheme="minorHAnsi" w:cs="Arial"/>
          <w:b/>
          <w:color w:val="333333"/>
          <w:lang w:bidi="en-US"/>
        </w:rPr>
      </w:pPr>
      <w:r w:rsidRPr="007D4064">
        <w:rPr>
          <w:rFonts w:asciiTheme="minorHAnsi" w:eastAsia="SimSun" w:hAnsiTheme="minorHAnsi" w:cs="Arial"/>
          <w:b/>
          <w:color w:val="333333"/>
          <w:lang w:bidi="en-US"/>
        </w:rPr>
        <w:lastRenderedPageBreak/>
        <w:t>Delta</w:t>
      </w:r>
      <w:r w:rsidR="00172B9B" w:rsidRPr="007D4064">
        <w:rPr>
          <w:rFonts w:asciiTheme="minorHAnsi" w:eastAsia="SimSun" w:hAnsiTheme="minorHAnsi" w:cs="Arial"/>
          <w:b/>
          <w:color w:val="333333"/>
          <w:lang w:bidi="en-US"/>
        </w:rPr>
        <w:t>’s</w:t>
      </w:r>
      <w:r w:rsidRPr="007D4064">
        <w:rPr>
          <w:rFonts w:asciiTheme="minorHAnsi" w:eastAsia="SimSun" w:hAnsiTheme="minorHAnsi" w:cs="Arial"/>
          <w:b/>
          <w:color w:val="333333"/>
          <w:lang w:bidi="en-US"/>
        </w:rPr>
        <w:t xml:space="preserve"> Building Management and Control System </w:t>
      </w:r>
      <w:proofErr w:type="gramStart"/>
      <w:r w:rsidRPr="007D4064">
        <w:rPr>
          <w:rFonts w:asciiTheme="minorHAnsi" w:eastAsia="SimSun" w:hAnsiTheme="minorHAnsi" w:cs="Arial"/>
          <w:b/>
          <w:color w:val="333333"/>
          <w:lang w:bidi="en-US"/>
        </w:rPr>
        <w:t>help</w:t>
      </w:r>
      <w:r w:rsidRPr="007D4064">
        <w:rPr>
          <w:rFonts w:asciiTheme="minorHAnsi" w:hAnsiTheme="minorHAnsi" w:cs="Arial"/>
          <w:b/>
          <w:color w:val="333333"/>
          <w:lang w:eastAsia="zh-TW" w:bidi="en-US"/>
        </w:rPr>
        <w:t>s</w:t>
      </w:r>
      <w:proofErr w:type="gramEnd"/>
      <w:r w:rsidRPr="007D4064">
        <w:rPr>
          <w:rFonts w:asciiTheme="minorHAnsi" w:eastAsia="SimSun" w:hAnsiTheme="minorHAnsi" w:cs="Arial"/>
          <w:b/>
          <w:color w:val="333333"/>
          <w:lang w:bidi="en-US"/>
        </w:rPr>
        <w:t xml:space="preserve"> meet </w:t>
      </w:r>
      <w:r w:rsidRPr="007D4064">
        <w:rPr>
          <w:rFonts w:asciiTheme="minorHAnsi" w:eastAsiaTheme="minorEastAsia" w:hAnsiTheme="minorHAnsi" w:cs="Arial"/>
          <w:b/>
          <w:color w:val="333333"/>
          <w:lang w:eastAsia="zh-TW" w:bidi="en-US"/>
        </w:rPr>
        <w:t>the</w:t>
      </w:r>
      <w:r w:rsidRPr="007D4064">
        <w:rPr>
          <w:rFonts w:asciiTheme="minorHAnsi" w:eastAsia="SimSun" w:hAnsiTheme="minorHAnsi" w:cs="Arial"/>
          <w:b/>
          <w:color w:val="333333"/>
          <w:lang w:bidi="en-US"/>
        </w:rPr>
        <w:t xml:space="preserve"> needs for new</w:t>
      </w:r>
      <w:r w:rsidRPr="007D4064">
        <w:rPr>
          <w:rFonts w:asciiTheme="minorHAnsi" w:eastAsiaTheme="minorEastAsia" w:hAnsiTheme="minorHAnsi" w:cs="Arial"/>
          <w:b/>
          <w:color w:val="333333"/>
          <w:lang w:eastAsia="zh-TW" w:bidi="en-US"/>
        </w:rPr>
        <w:t>-</w:t>
      </w:r>
      <w:r w:rsidRPr="007D4064">
        <w:rPr>
          <w:rFonts w:asciiTheme="minorHAnsi" w:eastAsia="SimSun" w:hAnsiTheme="minorHAnsi" w:cs="Arial"/>
          <w:b/>
          <w:color w:val="333333"/>
          <w:lang w:bidi="en-US"/>
        </w:rPr>
        <w:t>generation building management</w:t>
      </w:r>
    </w:p>
    <w:p w:rsidR="00E53766" w:rsidRPr="008B5455" w:rsidRDefault="00D14D6A" w:rsidP="00804E62">
      <w:pPr>
        <w:shd w:val="clear" w:color="auto" w:fill="FFFFFF"/>
        <w:spacing w:before="100" w:beforeAutospacing="1" w:after="100" w:afterAutospacing="1"/>
        <w:jc w:val="both"/>
        <w:rPr>
          <w:rFonts w:asciiTheme="minorHAnsi" w:eastAsiaTheme="minorEastAsia" w:hAnsiTheme="minorHAnsi" w:cs="Arial"/>
          <w:color w:val="000000" w:themeColor="text1"/>
          <w:lang w:eastAsia="zh-TW" w:bidi="en-US"/>
        </w:rPr>
      </w:pPr>
      <w:r w:rsidRPr="007D4064">
        <w:rPr>
          <w:rFonts w:asciiTheme="minorHAnsi" w:eastAsia="SimSun" w:hAnsiTheme="minorHAnsi" w:cs="Arial"/>
          <w:color w:val="333333"/>
          <w:lang w:bidi="en-US"/>
        </w:rPr>
        <w:t>Delta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>’s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 </w:t>
      </w:r>
      <w:r w:rsidRPr="007D4064">
        <w:rPr>
          <w:rFonts w:asciiTheme="minorHAnsi" w:eastAsiaTheme="minorEastAsia" w:hAnsiTheme="minorHAnsi" w:cs="Arial"/>
          <w:color w:val="333333"/>
          <w:lang w:eastAsia="zh-TW" w:bidi="en-US"/>
        </w:rPr>
        <w:t xml:space="preserve">LOYTEC 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Building Management and Control System has successfully integrated diverse international standard protocols for data communication, and has fully converged all subsystems </w:t>
      </w:r>
      <w:r w:rsidR="00172B9B" w:rsidRPr="007D4064">
        <w:rPr>
          <w:rFonts w:asciiTheme="minorHAnsi" w:eastAsia="SimSun" w:hAnsiTheme="minorHAnsi" w:cs="Arial"/>
          <w:color w:val="333333"/>
          <w:lang w:bidi="en-US"/>
        </w:rPr>
        <w:t xml:space="preserve">such as </w:t>
      </w:r>
      <w:r w:rsidRPr="007D4064">
        <w:rPr>
          <w:rFonts w:asciiTheme="minorHAnsi" w:eastAsia="SimSun" w:hAnsiTheme="minorHAnsi" w:cs="Arial"/>
          <w:color w:val="333333"/>
          <w:lang w:bidi="en-US"/>
        </w:rPr>
        <w:t>air-conditioning, lighting, energy, water supply and drainage, elevators, electricity, safety automation and access control</w:t>
      </w:r>
      <w:r w:rsidRPr="007D4064">
        <w:rPr>
          <w:rFonts w:asciiTheme="minorHAnsi" w:hAnsiTheme="minorHAnsi" w:cs="Arial"/>
          <w:color w:val="333333"/>
          <w:lang w:eastAsia="zh-TW" w:bidi="en-US"/>
        </w:rPr>
        <w:t xml:space="preserve">, 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onto a single IP platform. 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 xml:space="preserve">Using 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our built-in Web servers on controllers, graphic visualization on LCD devices with </w:t>
      </w:r>
      <w:r w:rsidRPr="007D4064">
        <w:rPr>
          <w:rFonts w:asciiTheme="minorHAnsi" w:hAnsiTheme="minorHAnsi" w:cs="Arial"/>
          <w:color w:val="333333"/>
          <w:lang w:eastAsia="zh-TW" w:bidi="en-US"/>
        </w:rPr>
        <w:t>easy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 jog dials, VNC client support, remote auto-backup &amp; restore </w:t>
      </w:r>
      <w:r w:rsidRPr="007D4064">
        <w:rPr>
          <w:rFonts w:asciiTheme="minorHAnsi" w:hAnsiTheme="minorHAnsi" w:cs="Arial"/>
          <w:color w:val="333333"/>
          <w:lang w:eastAsia="zh-TW" w:bidi="en-US"/>
        </w:rPr>
        <w:t>for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 software configuration as well as visualized BMS software, our clients know they are guaranteed a significant efficiency boost 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 xml:space="preserve">for </w:t>
      </w:r>
      <w:r w:rsidRPr="007D4064">
        <w:rPr>
          <w:rFonts w:asciiTheme="minorHAnsi" w:hAnsiTheme="minorHAnsi" w:cs="Arial"/>
          <w:color w:val="333333"/>
          <w:lang w:eastAsia="zh-TW" w:bidi="en-US"/>
        </w:rPr>
        <w:t xml:space="preserve">their </w:t>
      </w:r>
      <w:r w:rsidRPr="007D4064">
        <w:rPr>
          <w:rFonts w:asciiTheme="minorHAnsi" w:eastAsia="SimSun" w:hAnsiTheme="minorHAnsi" w:cs="Arial"/>
          <w:color w:val="333333"/>
          <w:lang w:bidi="en-US"/>
        </w:rPr>
        <w:t>building operation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>s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 and maintenance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>. O</w:t>
      </w:r>
      <w:r w:rsidRPr="007D4064">
        <w:rPr>
          <w:rFonts w:asciiTheme="minorHAnsi" w:eastAsia="SimSun" w:hAnsiTheme="minorHAnsi" w:cs="Arial"/>
          <w:color w:val="333333"/>
          <w:lang w:bidi="en-US"/>
        </w:rPr>
        <w:t>ur full-fledged room automation system meet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>s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 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 xml:space="preserve">the </w:t>
      </w:r>
      <w:r w:rsidRPr="007D4064">
        <w:rPr>
          <w:rFonts w:asciiTheme="minorHAnsi" w:eastAsia="SimSun" w:hAnsiTheme="minorHAnsi" w:cs="Arial"/>
          <w:color w:val="333333"/>
          <w:lang w:bidi="en-US"/>
        </w:rPr>
        <w:t xml:space="preserve">demands 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 xml:space="preserve">of </w:t>
      </w:r>
      <w:r w:rsidRPr="007D4064">
        <w:rPr>
          <w:rFonts w:asciiTheme="minorHAnsi" w:eastAsia="SimSun" w:hAnsiTheme="minorHAnsi" w:cs="Arial"/>
          <w:color w:val="333333"/>
          <w:lang w:bidi="en-US"/>
        </w:rPr>
        <w:t>a new generation of building management practice</w:t>
      </w:r>
      <w:r w:rsidR="002A73E1" w:rsidRPr="007D4064">
        <w:rPr>
          <w:rFonts w:asciiTheme="minorHAnsi" w:eastAsia="SimSun" w:hAnsiTheme="minorHAnsi" w:cs="Arial"/>
          <w:color w:val="333333"/>
          <w:lang w:bidi="en-US"/>
        </w:rPr>
        <w:t>s</w:t>
      </w:r>
      <w:r w:rsidRPr="007D4064">
        <w:rPr>
          <w:rFonts w:asciiTheme="minorHAnsi" w:eastAsia="SimSun" w:hAnsiTheme="minorHAnsi" w:cs="Arial"/>
          <w:color w:val="333333"/>
          <w:lang w:bidi="en-US"/>
        </w:rPr>
        <w:t>.</w:t>
      </w:r>
      <w:bookmarkStart w:id="0" w:name="_GoBack"/>
      <w:bookmarkEnd w:id="0"/>
    </w:p>
    <w:p w:rsidR="009B32D4" w:rsidRPr="008B5455" w:rsidRDefault="009B32D4" w:rsidP="00E53766">
      <w:pPr>
        <w:spacing w:line="360" w:lineRule="exact"/>
        <w:rPr>
          <w:rFonts w:asciiTheme="minorHAnsi" w:hAnsiTheme="minorHAnsi"/>
          <w:color w:val="000000" w:themeColor="text1"/>
        </w:rPr>
      </w:pPr>
    </w:p>
    <w:sectPr w:rsidR="009B32D4" w:rsidRPr="008B5455" w:rsidSect="000D4981">
      <w:headerReference w:type="default" r:id="rId9"/>
      <w:pgSz w:w="11906" w:h="16838"/>
      <w:pgMar w:top="1920" w:right="1797" w:bottom="255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61" w:rsidRDefault="00120561" w:rsidP="00F13679">
      <w:r>
        <w:separator/>
      </w:r>
    </w:p>
  </w:endnote>
  <w:endnote w:type="continuationSeparator" w:id="0">
    <w:p w:rsidR="00120561" w:rsidRDefault="00120561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61" w:rsidRDefault="00120561" w:rsidP="00F13679">
      <w:r>
        <w:separator/>
      </w:r>
    </w:p>
  </w:footnote>
  <w:footnote w:type="continuationSeparator" w:id="0">
    <w:p w:rsidR="00120561" w:rsidRDefault="00120561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97" w:rsidRDefault="00134E90">
    <w:pPr>
      <w:pStyle w:val="a3"/>
      <w:rPr>
        <w:lang w:eastAsia="zh-TW"/>
      </w:rPr>
    </w:pPr>
    <w:r>
      <w:rPr>
        <w:noProof/>
        <w:lang w:eastAsia="zh-TW" w:bidi="th-T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-121285</wp:posOffset>
          </wp:positionV>
          <wp:extent cx="1619885" cy="497205"/>
          <wp:effectExtent l="0" t="0" r="0" b="0"/>
          <wp:wrapNone/>
          <wp:docPr id="6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EC3"/>
    <w:multiLevelType w:val="hybridMultilevel"/>
    <w:tmpl w:val="86BC745A"/>
    <w:lvl w:ilvl="0" w:tplc="04090001">
      <w:start w:val="1"/>
      <w:numFmt w:val="bullet"/>
      <w:lvlText w:val=""/>
      <w:lvlJc w:val="left"/>
      <w:pPr>
        <w:ind w:left="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</w:abstractNum>
  <w:abstractNum w:abstractNumId="1">
    <w:nsid w:val="27AE73F4"/>
    <w:multiLevelType w:val="hybridMultilevel"/>
    <w:tmpl w:val="6400C696"/>
    <w:lvl w:ilvl="0" w:tplc="478AFE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308C8"/>
    <w:rsid w:val="000327B9"/>
    <w:rsid w:val="0004356B"/>
    <w:rsid w:val="0005332D"/>
    <w:rsid w:val="00063554"/>
    <w:rsid w:val="000B5267"/>
    <w:rsid w:val="000D4981"/>
    <w:rsid w:val="000E6AD2"/>
    <w:rsid w:val="00103235"/>
    <w:rsid w:val="00120561"/>
    <w:rsid w:val="00134E90"/>
    <w:rsid w:val="001375A6"/>
    <w:rsid w:val="00172B9B"/>
    <w:rsid w:val="00184D7C"/>
    <w:rsid w:val="00196ADC"/>
    <w:rsid w:val="001A1772"/>
    <w:rsid w:val="001A5FA6"/>
    <w:rsid w:val="001C01BA"/>
    <w:rsid w:val="001C0E15"/>
    <w:rsid w:val="001C3DE2"/>
    <w:rsid w:val="001E12E4"/>
    <w:rsid w:val="0021262A"/>
    <w:rsid w:val="002370FB"/>
    <w:rsid w:val="0027376E"/>
    <w:rsid w:val="002A1368"/>
    <w:rsid w:val="002A73E1"/>
    <w:rsid w:val="0032466C"/>
    <w:rsid w:val="0034754F"/>
    <w:rsid w:val="003552EF"/>
    <w:rsid w:val="00367998"/>
    <w:rsid w:val="00382336"/>
    <w:rsid w:val="0038540B"/>
    <w:rsid w:val="00393364"/>
    <w:rsid w:val="003E5480"/>
    <w:rsid w:val="003E64E4"/>
    <w:rsid w:val="003E7C27"/>
    <w:rsid w:val="0043245E"/>
    <w:rsid w:val="00460004"/>
    <w:rsid w:val="004E23B2"/>
    <w:rsid w:val="00507295"/>
    <w:rsid w:val="00536872"/>
    <w:rsid w:val="005A28D1"/>
    <w:rsid w:val="005D116A"/>
    <w:rsid w:val="00623B43"/>
    <w:rsid w:val="00635605"/>
    <w:rsid w:val="006417DF"/>
    <w:rsid w:val="006A485E"/>
    <w:rsid w:val="006F1A97"/>
    <w:rsid w:val="007303EF"/>
    <w:rsid w:val="0073478E"/>
    <w:rsid w:val="007626DD"/>
    <w:rsid w:val="007676BA"/>
    <w:rsid w:val="00780188"/>
    <w:rsid w:val="00793222"/>
    <w:rsid w:val="00795223"/>
    <w:rsid w:val="007C2773"/>
    <w:rsid w:val="007D4064"/>
    <w:rsid w:val="00804E62"/>
    <w:rsid w:val="00844CFB"/>
    <w:rsid w:val="008A071A"/>
    <w:rsid w:val="008B5455"/>
    <w:rsid w:val="008D2BAE"/>
    <w:rsid w:val="008F6A3B"/>
    <w:rsid w:val="00913815"/>
    <w:rsid w:val="00941A41"/>
    <w:rsid w:val="00955B26"/>
    <w:rsid w:val="00964980"/>
    <w:rsid w:val="009727D4"/>
    <w:rsid w:val="0098054E"/>
    <w:rsid w:val="0098456B"/>
    <w:rsid w:val="009A0EE1"/>
    <w:rsid w:val="009B32D4"/>
    <w:rsid w:val="00A753C0"/>
    <w:rsid w:val="00AA2093"/>
    <w:rsid w:val="00AF55C6"/>
    <w:rsid w:val="00B30541"/>
    <w:rsid w:val="00C40F69"/>
    <w:rsid w:val="00C847C5"/>
    <w:rsid w:val="00CD3EAB"/>
    <w:rsid w:val="00CD3F84"/>
    <w:rsid w:val="00CE7D58"/>
    <w:rsid w:val="00D14D6A"/>
    <w:rsid w:val="00D7531B"/>
    <w:rsid w:val="00D767CD"/>
    <w:rsid w:val="00D822FE"/>
    <w:rsid w:val="00DB1838"/>
    <w:rsid w:val="00DE0DB9"/>
    <w:rsid w:val="00DF190B"/>
    <w:rsid w:val="00E53766"/>
    <w:rsid w:val="00EA2AF8"/>
    <w:rsid w:val="00EC6AE2"/>
    <w:rsid w:val="00F00228"/>
    <w:rsid w:val="00F13679"/>
    <w:rsid w:val="00F230CA"/>
    <w:rsid w:val="00F308AE"/>
    <w:rsid w:val="00F326F6"/>
    <w:rsid w:val="00F44012"/>
    <w:rsid w:val="00F847A6"/>
    <w:rsid w:val="00FA6FB2"/>
    <w:rsid w:val="00FB0B68"/>
    <w:rsid w:val="00FE4A4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4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4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DF15-BE07-40F5-B2DC-E728DA65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 Title</vt:lpstr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3</cp:revision>
  <dcterms:created xsi:type="dcterms:W3CDTF">2016-12-14T06:32:00Z</dcterms:created>
  <dcterms:modified xsi:type="dcterms:W3CDTF">2016-12-14T06:51:00Z</dcterms:modified>
</cp:coreProperties>
</file>